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2B" w:rsidRDefault="00D0002B" w:rsidP="00D0002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Приговором Ширинского районного суда осужден житель Фыркальского сельсовета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транспортным </w:t>
      </w:r>
    </w:p>
    <w:p w:rsidR="00D0002B" w:rsidRDefault="00D0002B" w:rsidP="00D0002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в состоянии опьянения</w:t>
      </w:r>
    </w:p>
    <w:p w:rsidR="00D0002B" w:rsidRDefault="00D0002B" w:rsidP="00D0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02B" w:rsidRDefault="00D0002B" w:rsidP="00D0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2023 года приговором Ширинского районного суда осужден житель с. Фыркал за у</w:t>
      </w:r>
      <w:r w:rsidRPr="00012DEB">
        <w:rPr>
          <w:rFonts w:ascii="Times New Roman" w:hAnsi="Times New Roman" w:cs="Times New Roman"/>
          <w:sz w:val="28"/>
          <w:szCs w:val="28"/>
        </w:rPr>
        <w:t>правление автомобилем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012DEB">
        <w:rPr>
          <w:rFonts w:ascii="Times New Roman" w:hAnsi="Times New Roman" w:cs="Times New Roman"/>
          <w:sz w:val="28"/>
          <w:szCs w:val="28"/>
        </w:rPr>
        <w:t xml:space="preserve">, находящимся в состоянии опьянения, </w:t>
      </w:r>
      <w:r>
        <w:rPr>
          <w:rFonts w:ascii="Times New Roman" w:hAnsi="Times New Roman" w:cs="Times New Roman"/>
          <w:sz w:val="28"/>
          <w:szCs w:val="28"/>
        </w:rPr>
        <w:t>имеющим судимость за совершение преступления, предусмотренного настоящей статьей (ч. 2 ст. 264.1 УК РФ).</w:t>
      </w:r>
    </w:p>
    <w:p w:rsidR="00D0002B" w:rsidRDefault="00D0002B" w:rsidP="00D0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 с. Фыркал 03 марта 2023 около 00 часов 00 минут, гражданин находясь в состоянии алкогольного опьянения на улице Пионерская, действуя с умыслом, направленным на управления транспортным средством в состоянии алкогольного опьянения, имея судимость за совершение аналогичного преступления повторно сел в автомобиль марки ВАЗ 21102, завел двигатель и осуществил движение по дорогам общего пользования с. Шира, в последующем выехал на автодорогу Ачинск-Ужур-Шира-Троицкое. </w:t>
      </w:r>
    </w:p>
    <w:p w:rsidR="00D0002B" w:rsidRDefault="00D0002B" w:rsidP="00D00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тот же вечер вышеуказанный автомобиль под управлением жителя Фыркальского сельсовета был остановлен сотрудниками (ДПС) ОСВ ГИБДД МВД по Республике Хакасия, с признаками опьянения. Водителю, при наличии признаков опьянения, было предложено пройти освидетельствование на состояние алкогольного опьянения, по результатам которого у него было установлено состояние такого опьянения.</w:t>
      </w:r>
    </w:p>
    <w:p w:rsidR="00D0002B" w:rsidRDefault="00D0002B" w:rsidP="00D00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Приговором Ширинского районного суда житель Фыркальского сельсовета признан виновным в совершении преступления, предусмотренного                  ч. 2 ст. 264.1 УК РФ, ему назначено наказание в виде лишения свободы на срок 1 год 4 месяца с лишением права заниматься определенной деятельностью, связанной с управлением транспортными средствами на срок 3 года 6 месяцев, с отбыванием основного наказания в виде лишения свободы в исправительной колонии строгого режима.  </w:t>
      </w:r>
    </w:p>
    <w:p w:rsidR="00D0002B" w:rsidRDefault="00D0002B" w:rsidP="00D00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Также автомобиль, на котором было совершено преступление конфискован и обращен в собственность государства – Российской Федерации. </w:t>
      </w:r>
    </w:p>
    <w:p w:rsidR="00D0002B" w:rsidRDefault="00D0002B" w:rsidP="00D00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Приговор в законную силу не вступил.</w:t>
      </w:r>
    </w:p>
    <w:p w:rsidR="008D4E48" w:rsidRDefault="008D4E48">
      <w:bookmarkStart w:id="0" w:name="_GoBack"/>
      <w:bookmarkEnd w:id="0"/>
    </w:p>
    <w:sectPr w:rsidR="008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B"/>
    <w:rsid w:val="005E33FB"/>
    <w:rsid w:val="008D4E48"/>
    <w:rsid w:val="00D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B53D-6A76-4007-A345-8D2F5C13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2023-06-21T09:15:00Z</dcterms:created>
  <dcterms:modified xsi:type="dcterms:W3CDTF">2023-06-21T09:15:00Z</dcterms:modified>
</cp:coreProperties>
</file>