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CE600" w14:textId="1BC9881E" w:rsidR="00B43927" w:rsidRPr="00E301CB" w:rsidRDefault="00082617" w:rsidP="00B43927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8261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 1 июля 2025 года применяется обновленная форма федерального статистического наблюдения </w:t>
      </w:r>
      <w:r w:rsidR="00D408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№</w:t>
      </w:r>
      <w:r w:rsidRPr="0008261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1-ЖКХ (зима) срочная </w:t>
      </w:r>
      <w:r w:rsidRPr="00E301C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</w:t>
      </w:r>
      <w:r w:rsidRPr="0008261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подготовке жилищно-коммунального хозяйства к работе в зимних условиях</w:t>
      </w:r>
      <w:r w:rsidRPr="00E301C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»</w:t>
      </w:r>
    </w:p>
    <w:p w14:paraId="32474D93" w14:textId="77777777" w:rsidR="00B43927" w:rsidRPr="00E301CB" w:rsidRDefault="00B43927" w:rsidP="00B43927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9489C31" w14:textId="1FCECECA" w:rsidR="00B43927" w:rsidRPr="00E301CB" w:rsidRDefault="00082617" w:rsidP="00B43927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Приказом Росстата от 17.06.2025 № 291 утвержден</w:t>
      </w:r>
      <w:r w:rsidR="00B43927"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форм</w:t>
      </w:r>
      <w:r w:rsidR="00B43927"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федерального статистического наблюдения </w:t>
      </w:r>
      <w:r w:rsidR="00B43927"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>№</w:t>
      </w:r>
      <w:r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1-ЖКХ (зима) срочная «Сведения о подготовке жилищно-коммунального хозяйства к работе в зимних условиях» и указаний по ее заполнению</w:t>
      </w:r>
      <w:r w:rsidR="00B43927"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2EBD8D19" w14:textId="6C9482A8" w:rsidR="00B43927" w:rsidRPr="00E301CB" w:rsidRDefault="00082617" w:rsidP="00B43927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8261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Первичные и административные данные по данной форме предоставляются  </w:t>
      </w:r>
      <w:r w:rsidR="00B43927"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>жилищно-коммунальными организациями органов местного самоуправления; юридическими лицами, их обособленными подразделениями, имеющими на своем балансе жилые дома и объекты коммунального и теплоэнергетического хозяйства, территориальному органу управления жилищно-коммунальным хозяйством (министерству, комитету, территориально-производственному объединению и др.) субъекта Российской Федерации  4 числа после отчетного периода.</w:t>
      </w:r>
    </w:p>
    <w:p w14:paraId="0CE606C6" w14:textId="77777777" w:rsidR="00B43927" w:rsidRPr="00E301CB" w:rsidRDefault="00B43927" w:rsidP="00B43927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205265D" w14:textId="77777777" w:rsidR="00B43927" w:rsidRPr="00E301CB" w:rsidRDefault="00B43927" w:rsidP="00B4392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301CB">
        <w:rPr>
          <w:rFonts w:ascii="Times New Roman" w:hAnsi="Times New Roman" w:cs="Times New Roman"/>
          <w:sz w:val="27"/>
          <w:szCs w:val="27"/>
        </w:rPr>
        <w:t xml:space="preserve">Прокуратура </w:t>
      </w:r>
      <w:proofErr w:type="spellStart"/>
      <w:r w:rsidRPr="00E301CB">
        <w:rPr>
          <w:rFonts w:ascii="Times New Roman" w:hAnsi="Times New Roman" w:cs="Times New Roman"/>
          <w:sz w:val="27"/>
          <w:szCs w:val="27"/>
        </w:rPr>
        <w:t>Ширинского</w:t>
      </w:r>
      <w:proofErr w:type="spellEnd"/>
      <w:r w:rsidRPr="00E301CB">
        <w:rPr>
          <w:rFonts w:ascii="Times New Roman" w:hAnsi="Times New Roman" w:cs="Times New Roman"/>
          <w:sz w:val="27"/>
          <w:szCs w:val="27"/>
        </w:rPr>
        <w:t xml:space="preserve"> района</w:t>
      </w:r>
    </w:p>
    <w:p w14:paraId="50B801BD" w14:textId="77777777" w:rsidR="00082617" w:rsidRPr="00E301CB" w:rsidRDefault="00082617" w:rsidP="0008261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5FC44CDF" w14:textId="4A9DC1E2" w:rsidR="00082617" w:rsidRPr="00E301CB" w:rsidRDefault="00082617" w:rsidP="0008261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2123DDEF" w14:textId="7805E3B3" w:rsidR="00B43927" w:rsidRPr="00E301CB" w:rsidRDefault="00B43927" w:rsidP="0008261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88BFB72" w14:textId="71C2296C" w:rsidR="00B43927" w:rsidRPr="00E301CB" w:rsidRDefault="00B43927" w:rsidP="00B43927">
      <w:pPr>
        <w:pStyle w:val="a3"/>
        <w:spacing w:before="0" w:beforeAutospacing="0" w:after="0" w:afterAutospacing="0" w:line="288" w:lineRule="atLeast"/>
        <w:jc w:val="center"/>
        <w:rPr>
          <w:sz w:val="27"/>
          <w:szCs w:val="27"/>
        </w:rPr>
      </w:pPr>
      <w:r w:rsidRPr="00E301CB">
        <w:rPr>
          <w:b/>
          <w:bCs/>
          <w:sz w:val="27"/>
          <w:szCs w:val="27"/>
        </w:rPr>
        <w:t>Разъяснения о применении требований ГОСТ Р 71582-2024 к школьной форме обучающихся</w:t>
      </w:r>
    </w:p>
    <w:p w14:paraId="14FD4DFB" w14:textId="77777777" w:rsidR="00B43927" w:rsidRPr="00E301CB" w:rsidRDefault="00B43927" w:rsidP="0008261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A5FE2EA" w14:textId="77777777" w:rsidR="00B43927" w:rsidRPr="00E301CB" w:rsidRDefault="00B43927" w:rsidP="00B43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>Минпросвещением</w:t>
      </w:r>
      <w:proofErr w:type="spellEnd"/>
      <w:r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>России  в</w:t>
      </w:r>
      <w:proofErr w:type="gramEnd"/>
      <w:r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письме от 06.06.2025 №  ОК-1666/03 «О применении требований»  даны разъяснения о применении требований ГОСТ Р 71582-2024 к школьной форме обучающихся.</w:t>
      </w:r>
    </w:p>
    <w:p w14:paraId="19ED496F" w14:textId="00A0FF37" w:rsidR="00B43927" w:rsidRPr="00B43927" w:rsidRDefault="00B43927" w:rsidP="00B43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>С</w:t>
      </w:r>
      <w:r w:rsidRPr="00B439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ообщается, что приказом Росстандарта от 31 августа 2024 г. N 1155-ст утвержден ГОСТ Р 71582-2024 </w:t>
      </w:r>
      <w:r w:rsidR="0094425F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Pr="00B43927">
        <w:rPr>
          <w:rFonts w:ascii="Times New Roman" w:eastAsia="Times New Roman" w:hAnsi="Times New Roman" w:cs="Times New Roman"/>
          <w:sz w:val="27"/>
          <w:szCs w:val="27"/>
          <w:lang w:eastAsia="ru-RU"/>
        </w:rPr>
        <w:t>Одежда обучающихся (школьная форма). Общие технические требования</w:t>
      </w:r>
      <w:r w:rsidR="0094425F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Pr="00B439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 датой введения в действие 3 сентября 2025 г. с правом досрочного применения. </w:t>
      </w:r>
    </w:p>
    <w:p w14:paraId="3F26EBF5" w14:textId="77777777" w:rsidR="00B43927" w:rsidRPr="00B43927" w:rsidRDefault="00B43927" w:rsidP="00B43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439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ГОСТ Р 71582-2024 распространяется на одежду обучающихся по образовательным программам начального общего, основного общего и среднего общего образования - школьную форму, изготовленную из тканей и трикотажных полотен. </w:t>
      </w:r>
    </w:p>
    <w:p w14:paraId="5336FE87" w14:textId="77777777" w:rsidR="00B43927" w:rsidRPr="00B43927" w:rsidRDefault="00B43927" w:rsidP="00B43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439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Отмечено, что в ГОСТ Р 71582-2024 отсутствуют требования к цвету, фасону школьной формы, а также к оформлению и внешнему виду знаков отличия. </w:t>
      </w:r>
    </w:p>
    <w:p w14:paraId="7FCF69CA" w14:textId="5543DC2F" w:rsidR="00B43927" w:rsidRPr="00E301CB" w:rsidRDefault="00B43927" w:rsidP="00B43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439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Таким образом, образовательные организации вправе использовать ГОСТ </w:t>
      </w:r>
      <w:proofErr w:type="gramStart"/>
      <w:r w:rsidRPr="00B439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 </w:t>
      </w:r>
      <w:r w:rsidR="00E301CB"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B43927">
        <w:rPr>
          <w:rFonts w:ascii="Times New Roman" w:eastAsia="Times New Roman" w:hAnsi="Times New Roman" w:cs="Times New Roman"/>
          <w:sz w:val="27"/>
          <w:szCs w:val="27"/>
          <w:lang w:eastAsia="ru-RU"/>
        </w:rPr>
        <w:t>71582</w:t>
      </w:r>
      <w:proofErr w:type="gramEnd"/>
      <w:r w:rsidRPr="00B439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-2024 в качестве общих типовых требований к одежде обучающихся, при необходимости дополняя их требованиями к цвету, фасону школьной формы, а также к оформлению и внешнему виду знаков отличия. </w:t>
      </w:r>
    </w:p>
    <w:p w14:paraId="06E93CD0" w14:textId="77777777" w:rsidR="00E301CB" w:rsidRPr="00E301CB" w:rsidRDefault="00E301CB" w:rsidP="00E301C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AE4975E" w14:textId="7DF6FA32" w:rsidR="00E301CB" w:rsidRPr="00AE6D78" w:rsidRDefault="00E301CB" w:rsidP="00E301C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6D78">
        <w:rPr>
          <w:rFonts w:ascii="Times New Roman" w:hAnsi="Times New Roman" w:cs="Times New Roman"/>
          <w:sz w:val="27"/>
          <w:szCs w:val="27"/>
        </w:rPr>
        <w:t xml:space="preserve">Прокуратура </w:t>
      </w:r>
      <w:proofErr w:type="spellStart"/>
      <w:r w:rsidRPr="00AE6D78">
        <w:rPr>
          <w:rFonts w:ascii="Times New Roman" w:hAnsi="Times New Roman" w:cs="Times New Roman"/>
          <w:sz w:val="27"/>
          <w:szCs w:val="27"/>
        </w:rPr>
        <w:t>Ширинского</w:t>
      </w:r>
      <w:proofErr w:type="spellEnd"/>
      <w:r w:rsidRPr="00AE6D78">
        <w:rPr>
          <w:rFonts w:ascii="Times New Roman" w:hAnsi="Times New Roman" w:cs="Times New Roman"/>
          <w:sz w:val="27"/>
          <w:szCs w:val="27"/>
        </w:rPr>
        <w:t xml:space="preserve"> района</w:t>
      </w:r>
    </w:p>
    <w:p w14:paraId="19A5490A" w14:textId="77777777" w:rsidR="00E301CB" w:rsidRPr="00B43927" w:rsidRDefault="00E301CB" w:rsidP="00B439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D12FD0E" w14:textId="77777777" w:rsidR="00082617" w:rsidRPr="00AE6D78" w:rsidRDefault="00082617" w:rsidP="00B43927">
      <w:pPr>
        <w:spacing w:after="0" w:line="240" w:lineRule="auto"/>
        <w:jc w:val="both"/>
        <w:rPr>
          <w:sz w:val="27"/>
          <w:szCs w:val="27"/>
        </w:rPr>
      </w:pPr>
    </w:p>
    <w:p w14:paraId="759AD57B" w14:textId="7B710F3E" w:rsidR="00E301CB" w:rsidRPr="00E301CB" w:rsidRDefault="00E301CB" w:rsidP="00E301CB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6D7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</w:t>
      </w:r>
      <w:r w:rsidRPr="00E301C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ыдач</w:t>
      </w:r>
      <w:r w:rsidRPr="00AE6D7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</w:t>
      </w:r>
      <w:r w:rsidRPr="00E301C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сведений из ЕГРН в виде копии документа</w:t>
      </w:r>
    </w:p>
    <w:p w14:paraId="4FFCC3BF" w14:textId="77777777" w:rsidR="00E301CB" w:rsidRPr="00E301CB" w:rsidRDefault="00E301CB" w:rsidP="00E301CB">
      <w:pPr>
        <w:spacing w:after="0" w:line="168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14:paraId="00A7D493" w14:textId="0DC12511" w:rsidR="00AE6D78" w:rsidRPr="00AE6D78" w:rsidRDefault="00E301CB" w:rsidP="00AE6D78">
      <w:pPr>
        <w:pStyle w:val="a3"/>
        <w:spacing w:before="0" w:beforeAutospacing="0" w:after="0" w:afterAutospacing="0" w:line="288" w:lineRule="atLeast"/>
        <w:ind w:firstLine="851"/>
        <w:jc w:val="both"/>
        <w:rPr>
          <w:sz w:val="27"/>
          <w:szCs w:val="27"/>
        </w:rPr>
      </w:pPr>
      <w:r w:rsidRPr="00AE6D78">
        <w:rPr>
          <w:sz w:val="27"/>
          <w:szCs w:val="27"/>
        </w:rPr>
        <w:t>В соответствии с положениями  ст</w:t>
      </w:r>
      <w:r w:rsidR="00AE6D78">
        <w:rPr>
          <w:sz w:val="27"/>
          <w:szCs w:val="27"/>
        </w:rPr>
        <w:t xml:space="preserve">. ст. 14, </w:t>
      </w:r>
      <w:r w:rsidRPr="00AE6D78">
        <w:rPr>
          <w:sz w:val="27"/>
          <w:szCs w:val="27"/>
        </w:rPr>
        <w:t xml:space="preserve">62 Федерального закона от 13.07.2015 </w:t>
      </w:r>
      <w:r w:rsidR="00AE6D78" w:rsidRPr="00AE6D78">
        <w:rPr>
          <w:sz w:val="27"/>
          <w:szCs w:val="27"/>
        </w:rPr>
        <w:t xml:space="preserve"> </w:t>
      </w:r>
      <w:r w:rsidRPr="00AE6D78">
        <w:rPr>
          <w:sz w:val="27"/>
          <w:szCs w:val="27"/>
        </w:rPr>
        <w:t>№ 218-ФЗ «О государственной регистрации недвижимости», ст</w:t>
      </w:r>
      <w:r w:rsidR="00AE6D78">
        <w:rPr>
          <w:sz w:val="27"/>
          <w:szCs w:val="27"/>
        </w:rPr>
        <w:t>.</w:t>
      </w:r>
      <w:r w:rsidRPr="00AE6D78">
        <w:rPr>
          <w:sz w:val="27"/>
          <w:szCs w:val="27"/>
        </w:rPr>
        <w:t xml:space="preserve"> 7 Федерального закона от 12.08.1995 № 144-ФЗ «Об оперативно-розыскной деятельности», Порядка предоставления сведений, содержащихся в Едином государственном реестре недвижимости, и Порядка уведомления заявителей о ходе оказания услуги по предоставлению сведений, содержащихся в Едином государственном реестре недвижимости</w:t>
      </w:r>
      <w:r w:rsidR="00AE6D78" w:rsidRPr="00AE6D78">
        <w:rPr>
          <w:sz w:val="27"/>
          <w:szCs w:val="27"/>
        </w:rPr>
        <w:t>, утвержденного п</w:t>
      </w:r>
      <w:r w:rsidRPr="00AE6D78">
        <w:rPr>
          <w:sz w:val="27"/>
          <w:szCs w:val="27"/>
        </w:rPr>
        <w:t>риказ</w:t>
      </w:r>
      <w:r w:rsidR="00AE6D78" w:rsidRPr="00AE6D78">
        <w:rPr>
          <w:sz w:val="27"/>
          <w:szCs w:val="27"/>
        </w:rPr>
        <w:t>ом</w:t>
      </w:r>
      <w:r w:rsidRPr="00AE6D78">
        <w:rPr>
          <w:sz w:val="27"/>
          <w:szCs w:val="27"/>
        </w:rPr>
        <w:t xml:space="preserve"> Росреестра от 08.04.2021 </w:t>
      </w:r>
      <w:r w:rsidR="00AE6D78" w:rsidRPr="00AE6D78">
        <w:rPr>
          <w:sz w:val="27"/>
          <w:szCs w:val="27"/>
        </w:rPr>
        <w:t>№</w:t>
      </w:r>
      <w:r w:rsidRPr="00AE6D78">
        <w:rPr>
          <w:sz w:val="27"/>
          <w:szCs w:val="27"/>
        </w:rPr>
        <w:t xml:space="preserve"> П/0149</w:t>
      </w:r>
      <w:r w:rsidR="00AE6D78" w:rsidRPr="00AE6D78">
        <w:rPr>
          <w:sz w:val="27"/>
          <w:szCs w:val="27"/>
        </w:rPr>
        <w:t>,</w:t>
      </w:r>
      <w:r w:rsidRPr="00E301CB">
        <w:rPr>
          <w:sz w:val="27"/>
          <w:szCs w:val="27"/>
        </w:rPr>
        <w:t xml:space="preserve"> копия заявления о государственном кадастровом учете и (или) государственной регистрации прав может быть выдана по запросу судов, правоохранительных органов, органов, осуществляющих в установленном федеральным законом порядке оперативно-</w:t>
      </w:r>
      <w:proofErr w:type="spellStart"/>
      <w:r w:rsidRPr="00E301CB">
        <w:rPr>
          <w:sz w:val="27"/>
          <w:szCs w:val="27"/>
        </w:rPr>
        <w:t>разыскную</w:t>
      </w:r>
      <w:proofErr w:type="spellEnd"/>
      <w:r w:rsidRPr="00E301CB">
        <w:rPr>
          <w:sz w:val="27"/>
          <w:szCs w:val="27"/>
        </w:rPr>
        <w:t xml:space="preserve"> деятельность. </w:t>
      </w:r>
    </w:p>
    <w:p w14:paraId="38479EAF" w14:textId="316E6493" w:rsidR="00E301CB" w:rsidRPr="00E301CB" w:rsidRDefault="00E301CB" w:rsidP="00AE6D78">
      <w:pPr>
        <w:pStyle w:val="a3"/>
        <w:spacing w:before="0" w:beforeAutospacing="0" w:after="0" w:afterAutospacing="0" w:line="288" w:lineRule="atLeast"/>
        <w:ind w:firstLine="851"/>
        <w:jc w:val="both"/>
        <w:rPr>
          <w:sz w:val="27"/>
          <w:szCs w:val="27"/>
        </w:rPr>
      </w:pPr>
      <w:r w:rsidRPr="00E301CB">
        <w:rPr>
          <w:sz w:val="27"/>
          <w:szCs w:val="27"/>
        </w:rPr>
        <w:t>Правообладателю, его законному представителю, лицу, получившему нотариально удостоверенную доверенность от правообладателя или его законного представителя, а также нотариусу копия заявления о государственном кадастровом учете и (или) государственной регистрации прав может быть выдана в случае, когда такое заявление указано в Е</w:t>
      </w:r>
      <w:r w:rsidR="0094425F">
        <w:rPr>
          <w:sz w:val="27"/>
          <w:szCs w:val="27"/>
        </w:rPr>
        <w:t>дином государственном реестре недвижимости</w:t>
      </w:r>
      <w:r w:rsidRPr="00E301CB">
        <w:rPr>
          <w:sz w:val="27"/>
          <w:szCs w:val="27"/>
        </w:rPr>
        <w:t xml:space="preserve"> в качестве документа-основания для осуществления государственного кадастрового учета и (или) государственной регистрации прав (например, в случаях, установленных статьей 41 Федерального закона от 13.07.2015 </w:t>
      </w:r>
      <w:r w:rsidR="00AE6D78">
        <w:rPr>
          <w:sz w:val="27"/>
          <w:szCs w:val="27"/>
        </w:rPr>
        <w:t>№</w:t>
      </w:r>
      <w:r w:rsidRPr="00E301CB">
        <w:rPr>
          <w:sz w:val="27"/>
          <w:szCs w:val="27"/>
        </w:rPr>
        <w:t xml:space="preserve"> 218-ФЗ </w:t>
      </w:r>
      <w:r w:rsidR="00AE6D78">
        <w:rPr>
          <w:sz w:val="27"/>
          <w:szCs w:val="27"/>
        </w:rPr>
        <w:t>«</w:t>
      </w:r>
      <w:r w:rsidRPr="00E301CB">
        <w:rPr>
          <w:sz w:val="27"/>
          <w:szCs w:val="27"/>
        </w:rPr>
        <w:t>О государственной регистрации недвижимости</w:t>
      </w:r>
      <w:r w:rsidR="00AE6D78">
        <w:rPr>
          <w:sz w:val="27"/>
          <w:szCs w:val="27"/>
        </w:rPr>
        <w:t>»</w:t>
      </w:r>
      <w:r w:rsidRPr="00E301CB">
        <w:rPr>
          <w:sz w:val="27"/>
          <w:szCs w:val="27"/>
        </w:rPr>
        <w:t xml:space="preserve">). </w:t>
      </w:r>
    </w:p>
    <w:p w14:paraId="7A395B9B" w14:textId="77777777" w:rsidR="00082617" w:rsidRPr="00AE6D78" w:rsidRDefault="00082617" w:rsidP="00B43927">
      <w:pPr>
        <w:spacing w:after="0" w:line="240" w:lineRule="auto"/>
        <w:ind w:firstLine="708"/>
        <w:jc w:val="both"/>
        <w:rPr>
          <w:sz w:val="27"/>
          <w:szCs w:val="27"/>
        </w:rPr>
      </w:pPr>
    </w:p>
    <w:p w14:paraId="5F446AE0" w14:textId="77777777" w:rsidR="00AE6D78" w:rsidRPr="00AE6D78" w:rsidRDefault="00082617" w:rsidP="00AE6D7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6D78">
        <w:rPr>
          <w:sz w:val="27"/>
          <w:szCs w:val="27"/>
        </w:rPr>
        <w:t> </w:t>
      </w:r>
      <w:r w:rsidR="00AE6D78" w:rsidRPr="00AE6D78">
        <w:rPr>
          <w:rFonts w:ascii="Times New Roman" w:hAnsi="Times New Roman" w:cs="Times New Roman"/>
          <w:sz w:val="27"/>
          <w:szCs w:val="27"/>
        </w:rPr>
        <w:t xml:space="preserve">Прокуратура </w:t>
      </w:r>
      <w:proofErr w:type="spellStart"/>
      <w:r w:rsidR="00AE6D78" w:rsidRPr="00AE6D78">
        <w:rPr>
          <w:rFonts w:ascii="Times New Roman" w:hAnsi="Times New Roman" w:cs="Times New Roman"/>
          <w:sz w:val="27"/>
          <w:szCs w:val="27"/>
        </w:rPr>
        <w:t>Ширинского</w:t>
      </w:r>
      <w:proofErr w:type="spellEnd"/>
      <w:r w:rsidR="00AE6D78" w:rsidRPr="00AE6D78">
        <w:rPr>
          <w:rFonts w:ascii="Times New Roman" w:hAnsi="Times New Roman" w:cs="Times New Roman"/>
          <w:sz w:val="27"/>
          <w:szCs w:val="27"/>
        </w:rPr>
        <w:t xml:space="preserve"> района</w:t>
      </w:r>
    </w:p>
    <w:p w14:paraId="386CE059" w14:textId="5EC4FF0C" w:rsidR="00082617" w:rsidRDefault="00082617" w:rsidP="00B43927">
      <w:pPr>
        <w:spacing w:after="0" w:line="240" w:lineRule="auto"/>
        <w:jc w:val="both"/>
        <w:rPr>
          <w:sz w:val="27"/>
          <w:szCs w:val="27"/>
        </w:rPr>
      </w:pPr>
    </w:p>
    <w:p w14:paraId="467949DF" w14:textId="3613DA09" w:rsidR="00AE6D78" w:rsidRDefault="00AE6D78" w:rsidP="00B43927">
      <w:pPr>
        <w:spacing w:after="0" w:line="240" w:lineRule="auto"/>
        <w:jc w:val="both"/>
        <w:rPr>
          <w:sz w:val="27"/>
          <w:szCs w:val="27"/>
        </w:rPr>
      </w:pPr>
    </w:p>
    <w:p w14:paraId="2ED1F979" w14:textId="7C5710F7" w:rsidR="004224F8" w:rsidRDefault="004224F8" w:rsidP="004224F8">
      <w:pPr>
        <w:spacing w:after="0" w:line="240" w:lineRule="auto"/>
        <w:jc w:val="both"/>
        <w:rPr>
          <w:sz w:val="27"/>
          <w:szCs w:val="27"/>
        </w:rPr>
      </w:pPr>
    </w:p>
    <w:p w14:paraId="5B4A321A" w14:textId="77777777" w:rsidR="00E80A8D" w:rsidRDefault="003A6C4C" w:rsidP="00E80A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Требования к отчету об управлении многоквартирным</w:t>
      </w:r>
    </w:p>
    <w:p w14:paraId="1BEF5714" w14:textId="54A50F56" w:rsidR="003A6C4C" w:rsidRPr="00D40806" w:rsidRDefault="003A6C4C" w:rsidP="00E80A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домом станут более строгими </w:t>
      </w:r>
    </w:p>
    <w:p w14:paraId="3358F593" w14:textId="77777777" w:rsidR="00E80A8D" w:rsidRDefault="00E80A8D" w:rsidP="003A6C4C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98E5C79" w14:textId="1C408734" w:rsidR="00E80A8D" w:rsidRPr="00E80A8D" w:rsidRDefault="00E80A8D" w:rsidP="00E80A8D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A8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0A8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07.06.2025 № 125-ФЗ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0A8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E80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80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Жилищный кодекс Российской Федерации и статьи 19 и 24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80A8D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 регистрации недвижимости»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EC6B7D" w14:textId="76D1CC0F" w:rsidR="003A6C4C" w:rsidRPr="00E80A8D" w:rsidRDefault="003A6C4C" w:rsidP="00E80A8D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Представлять собственникам помещений отчет за предыдущий год нужно будет в I квартале текущего года по форме Минстроя. Он же перечислит сведения для обязательного раскрытия. </w:t>
      </w:r>
    </w:p>
    <w:p w14:paraId="53E4705A" w14:textId="77777777" w:rsidR="003A6C4C" w:rsidRPr="00E80A8D" w:rsidRDefault="003A6C4C" w:rsidP="00E80A8D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Отчитываться по новым правилам надо с I квартала 2026 года не только управляющим компаниям, но и многим ТСЖ и ряду кооперативов. </w:t>
      </w:r>
    </w:p>
    <w:p w14:paraId="7DB713A5" w14:textId="728F9E7E" w:rsidR="003A6C4C" w:rsidRDefault="003A6C4C" w:rsidP="00E80A8D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 в договоре управления можно установить, в частности, иной порядок публикации отчета. Его составляют в свободной форме. </w:t>
      </w:r>
    </w:p>
    <w:p w14:paraId="0AC0485B" w14:textId="4290D026" w:rsidR="00E80A8D" w:rsidRPr="00E80A8D" w:rsidRDefault="00E80A8D" w:rsidP="00E80A8D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действия документа – 01.09.2025</w:t>
      </w:r>
    </w:p>
    <w:p w14:paraId="4A3E46E1" w14:textId="106827DD" w:rsidR="003A6C4C" w:rsidRDefault="003A6C4C" w:rsidP="004224F8">
      <w:pPr>
        <w:spacing w:after="0" w:line="240" w:lineRule="auto"/>
        <w:jc w:val="both"/>
        <w:rPr>
          <w:sz w:val="27"/>
          <w:szCs w:val="27"/>
        </w:rPr>
      </w:pPr>
    </w:p>
    <w:p w14:paraId="29C51B3A" w14:textId="77777777" w:rsidR="00E80A8D" w:rsidRPr="00AE6D78" w:rsidRDefault="00E80A8D" w:rsidP="00E80A8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6D78">
        <w:rPr>
          <w:sz w:val="27"/>
          <w:szCs w:val="27"/>
        </w:rPr>
        <w:t> </w:t>
      </w:r>
      <w:r w:rsidRPr="00AE6D78">
        <w:rPr>
          <w:rFonts w:ascii="Times New Roman" w:hAnsi="Times New Roman" w:cs="Times New Roman"/>
          <w:sz w:val="27"/>
          <w:szCs w:val="27"/>
        </w:rPr>
        <w:t xml:space="preserve">Прокуратура </w:t>
      </w:r>
      <w:proofErr w:type="spellStart"/>
      <w:r w:rsidRPr="00AE6D78">
        <w:rPr>
          <w:rFonts w:ascii="Times New Roman" w:hAnsi="Times New Roman" w:cs="Times New Roman"/>
          <w:sz w:val="27"/>
          <w:szCs w:val="27"/>
        </w:rPr>
        <w:t>Ширинского</w:t>
      </w:r>
      <w:proofErr w:type="spellEnd"/>
      <w:r w:rsidRPr="00AE6D78">
        <w:rPr>
          <w:rFonts w:ascii="Times New Roman" w:hAnsi="Times New Roman" w:cs="Times New Roman"/>
          <w:sz w:val="27"/>
          <w:szCs w:val="27"/>
        </w:rPr>
        <w:t xml:space="preserve"> района</w:t>
      </w:r>
    </w:p>
    <w:p w14:paraId="06CE0C93" w14:textId="77777777" w:rsidR="00E80A8D" w:rsidRPr="00D40806" w:rsidRDefault="00E80A8D" w:rsidP="004224F8">
      <w:pPr>
        <w:spacing w:after="0" w:line="240" w:lineRule="auto"/>
        <w:jc w:val="both"/>
        <w:rPr>
          <w:sz w:val="27"/>
          <w:szCs w:val="27"/>
        </w:rPr>
      </w:pPr>
    </w:p>
    <w:p w14:paraId="30D5A71F" w14:textId="2B6401FC" w:rsidR="003A6C4C" w:rsidRPr="00D40806" w:rsidRDefault="003A6C4C" w:rsidP="00063FC4">
      <w:pPr>
        <w:spacing w:after="0" w:line="288" w:lineRule="atLeas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Новшества в сфере возврата просроченной задолженности физлиц заработают с 1 сентября 2025 года</w:t>
      </w:r>
    </w:p>
    <w:p w14:paraId="6484529C" w14:textId="77777777" w:rsidR="00063FC4" w:rsidRDefault="00063FC4" w:rsidP="00063FC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7"/>
          <w:szCs w:val="27"/>
        </w:rPr>
      </w:pPr>
    </w:p>
    <w:p w14:paraId="43721129" w14:textId="21DADE06" w:rsidR="00063FC4" w:rsidRDefault="00063FC4" w:rsidP="00063FC4">
      <w:pPr>
        <w:pStyle w:val="a3"/>
        <w:spacing w:before="0" w:beforeAutospacing="0" w:after="0" w:afterAutospacing="0"/>
        <w:ind w:firstLine="540"/>
        <w:jc w:val="both"/>
      </w:pPr>
      <w:r>
        <w:rPr>
          <w:sz w:val="27"/>
          <w:szCs w:val="27"/>
        </w:rPr>
        <w:t xml:space="preserve">С 1 сентября 2025 г. вступает в силу </w:t>
      </w:r>
      <w:r>
        <w:t xml:space="preserve">Федеральный закон от 07.06.2025 </w:t>
      </w:r>
      <w:r>
        <w:t>№</w:t>
      </w:r>
      <w:r>
        <w:t xml:space="preserve"> 137-ФЗ</w:t>
      </w:r>
      <w:r>
        <w:t xml:space="preserve"> «</w:t>
      </w:r>
      <w:r>
        <w:t xml:space="preserve">О внесении изменений в Федеральный закон </w:t>
      </w:r>
      <w:r>
        <w:t>«</w:t>
      </w:r>
      <w:r>
        <w:t xml:space="preserve">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</w:t>
      </w:r>
      <w:r>
        <w:t>«</w:t>
      </w:r>
      <w:r>
        <w:t>О микрофинансовой деятельности и микрофинансовых организациях</w:t>
      </w:r>
      <w:r>
        <w:t>»</w:t>
      </w:r>
      <w:r>
        <w:t xml:space="preserve"> и отдельные законодательные акты Российской Федерации</w:t>
      </w:r>
      <w:r>
        <w:t>»</w:t>
      </w:r>
    </w:p>
    <w:p w14:paraId="0F79236F" w14:textId="29298AB5" w:rsidR="003A6C4C" w:rsidRPr="00D40806" w:rsidRDefault="00063FC4" w:rsidP="00063F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="003A6C4C"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законе закрепят, что кредитор, его представитель вправе вместо номера телефона использовать буквы, символы и их комбинации при звонке или направлении сообщения должнику. В последнем случае в тексте надо указать, например, название и контактный номер кредитора либо представителя. Речь идет об определении номера, с которого должнику поступает вызов или сообщение. </w:t>
      </w:r>
    </w:p>
    <w:p w14:paraId="04F6FD06" w14:textId="77777777" w:rsidR="003A6C4C" w:rsidRPr="00D40806" w:rsidRDefault="003A6C4C" w:rsidP="00063F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Кроме того, скорректируют порядок уведомления должника о переходе права требования к иному лицу или привлечении представителя кредитора для взаимодействия. Помимо электронной почты разрешат использовать номер мобильного телефона, который должник указал при заключении сделки либо предоставил другим способом, согласованным с кредитором. Пока это допустимо, если предусмотрено отдельным соглашением. </w:t>
      </w:r>
    </w:p>
    <w:p w14:paraId="32F35F00" w14:textId="77777777" w:rsidR="00063FC4" w:rsidRDefault="00063FC4" w:rsidP="00063FC4">
      <w:pPr>
        <w:spacing w:after="0" w:line="240" w:lineRule="auto"/>
        <w:jc w:val="both"/>
        <w:rPr>
          <w:sz w:val="27"/>
          <w:szCs w:val="27"/>
        </w:rPr>
      </w:pPr>
    </w:p>
    <w:p w14:paraId="73694E38" w14:textId="297CC737" w:rsidR="00063FC4" w:rsidRPr="00AE6D78" w:rsidRDefault="00063FC4" w:rsidP="00063FC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6D78">
        <w:rPr>
          <w:rFonts w:ascii="Times New Roman" w:hAnsi="Times New Roman" w:cs="Times New Roman"/>
          <w:sz w:val="27"/>
          <w:szCs w:val="27"/>
        </w:rPr>
        <w:t xml:space="preserve">Прокуратура </w:t>
      </w:r>
      <w:proofErr w:type="spellStart"/>
      <w:r w:rsidRPr="00AE6D78">
        <w:rPr>
          <w:rFonts w:ascii="Times New Roman" w:hAnsi="Times New Roman" w:cs="Times New Roman"/>
          <w:sz w:val="27"/>
          <w:szCs w:val="27"/>
        </w:rPr>
        <w:t>Ширинского</w:t>
      </w:r>
      <w:proofErr w:type="spellEnd"/>
      <w:r w:rsidRPr="00AE6D78">
        <w:rPr>
          <w:rFonts w:ascii="Times New Roman" w:hAnsi="Times New Roman" w:cs="Times New Roman"/>
          <w:sz w:val="27"/>
          <w:szCs w:val="27"/>
        </w:rPr>
        <w:t xml:space="preserve"> района</w:t>
      </w:r>
    </w:p>
    <w:p w14:paraId="71557BF3" w14:textId="77777777" w:rsidR="00063FC4" w:rsidRDefault="00063FC4" w:rsidP="00063FC4">
      <w:pPr>
        <w:spacing w:after="0" w:line="288" w:lineRule="atLeast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F454F39" w14:textId="77777777" w:rsidR="00063FC4" w:rsidRDefault="00063FC4" w:rsidP="00063FC4">
      <w:pPr>
        <w:spacing w:after="0" w:line="288" w:lineRule="atLeast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51BB212A" w14:textId="77777777" w:rsidR="00063FC4" w:rsidRDefault="00063FC4" w:rsidP="00063FC4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3D312F35" w14:textId="77777777" w:rsidR="00063FC4" w:rsidRDefault="00063FC4" w:rsidP="00063FC4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74AF2946" w14:textId="77777777" w:rsidR="00063FC4" w:rsidRDefault="00063FC4" w:rsidP="00063FC4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757D8D38" w14:textId="77777777" w:rsidR="00063FC4" w:rsidRDefault="00063FC4" w:rsidP="00063FC4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400A7106" w14:textId="77777777" w:rsidR="00063FC4" w:rsidRDefault="00063FC4" w:rsidP="00063FC4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78DE89EC" w14:textId="6C9F8DA9" w:rsidR="003A6C4C" w:rsidRDefault="003A6C4C" w:rsidP="00063FC4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Штрафы по КоАП РФ за продажу энергетиков несовершеннолетним грозят с 7 июня 2025 года (10.06.2025)</w:t>
      </w:r>
    </w:p>
    <w:p w14:paraId="56898249" w14:textId="77777777" w:rsidR="00063FC4" w:rsidRPr="00D40806" w:rsidRDefault="00063FC4" w:rsidP="003A6C4C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E93FBFB" w14:textId="77777777" w:rsidR="00063FC4" w:rsidRDefault="00063FC4" w:rsidP="00063FC4">
      <w:pPr>
        <w:pStyle w:val="a3"/>
        <w:spacing w:before="0" w:beforeAutospacing="0" w:after="0" w:afterAutospacing="0"/>
        <w:ind w:firstLine="539"/>
        <w:jc w:val="both"/>
        <w:rPr>
          <w:sz w:val="27"/>
          <w:szCs w:val="27"/>
        </w:rPr>
      </w:pPr>
      <w:r w:rsidRPr="00063FC4">
        <w:rPr>
          <w:sz w:val="27"/>
          <w:szCs w:val="27"/>
        </w:rPr>
        <w:t>Федеральны</w:t>
      </w:r>
      <w:r>
        <w:rPr>
          <w:sz w:val="27"/>
          <w:szCs w:val="27"/>
        </w:rPr>
        <w:t xml:space="preserve">м </w:t>
      </w:r>
      <w:r w:rsidRPr="00063FC4">
        <w:rPr>
          <w:sz w:val="27"/>
          <w:szCs w:val="27"/>
        </w:rPr>
        <w:t>закон</w:t>
      </w:r>
      <w:r>
        <w:rPr>
          <w:sz w:val="27"/>
          <w:szCs w:val="27"/>
        </w:rPr>
        <w:t>ом</w:t>
      </w:r>
      <w:r w:rsidRPr="00063FC4">
        <w:rPr>
          <w:sz w:val="27"/>
          <w:szCs w:val="27"/>
        </w:rPr>
        <w:t xml:space="preserve"> от 07.06.2025 </w:t>
      </w:r>
      <w:r>
        <w:rPr>
          <w:sz w:val="27"/>
          <w:szCs w:val="27"/>
        </w:rPr>
        <w:t>№</w:t>
      </w:r>
      <w:r w:rsidRPr="00063FC4">
        <w:rPr>
          <w:sz w:val="27"/>
          <w:szCs w:val="27"/>
        </w:rPr>
        <w:t xml:space="preserve"> 149-ФЗ</w:t>
      </w:r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 xml:space="preserve">внесены </w:t>
      </w:r>
      <w:r w:rsidRPr="00063FC4">
        <w:rPr>
          <w:sz w:val="27"/>
          <w:szCs w:val="27"/>
        </w:rPr>
        <w:t xml:space="preserve"> изменени</w:t>
      </w:r>
      <w:r>
        <w:rPr>
          <w:sz w:val="27"/>
          <w:szCs w:val="27"/>
        </w:rPr>
        <w:t>я</w:t>
      </w:r>
      <w:proofErr w:type="gramEnd"/>
      <w:r w:rsidRPr="00063FC4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в </w:t>
      </w:r>
      <w:r>
        <w:rPr>
          <w:sz w:val="27"/>
          <w:szCs w:val="27"/>
        </w:rPr>
        <w:t xml:space="preserve">статью </w:t>
      </w:r>
      <w:r>
        <w:t>14.16.1</w:t>
      </w:r>
      <w:r w:rsidRPr="00063FC4">
        <w:rPr>
          <w:sz w:val="27"/>
          <w:szCs w:val="27"/>
        </w:rPr>
        <w:t xml:space="preserve"> Кодекс</w:t>
      </w:r>
      <w:r>
        <w:rPr>
          <w:sz w:val="27"/>
          <w:szCs w:val="27"/>
        </w:rPr>
        <w:t>а</w:t>
      </w:r>
      <w:r w:rsidRPr="00063FC4">
        <w:rPr>
          <w:sz w:val="27"/>
          <w:szCs w:val="27"/>
        </w:rPr>
        <w:t xml:space="preserve"> Российской Федерации об административных правонарушениях</w:t>
      </w:r>
      <w:r>
        <w:rPr>
          <w:sz w:val="27"/>
          <w:szCs w:val="27"/>
        </w:rPr>
        <w:t>.</w:t>
      </w:r>
    </w:p>
    <w:p w14:paraId="0C5E22DE" w14:textId="5B2326CA" w:rsidR="003A6C4C" w:rsidRPr="00063FC4" w:rsidRDefault="003A6C4C" w:rsidP="00063FC4">
      <w:pPr>
        <w:pStyle w:val="a3"/>
        <w:spacing w:before="0" w:beforeAutospacing="0" w:after="0" w:afterAutospacing="0"/>
        <w:ind w:firstLine="539"/>
        <w:jc w:val="both"/>
      </w:pPr>
      <w:r w:rsidRPr="00D40806">
        <w:rPr>
          <w:sz w:val="27"/>
          <w:szCs w:val="27"/>
        </w:rPr>
        <w:t xml:space="preserve">За продажу ребенку безалкогольного тонизирующего напитка (в т.ч. энергетического) теперь наказывают по КоАП РФ. Должностное лицо штрафуют на сумму от 100 тыс. до 200 тыс. руб., а компанию - от 300 тыс. до 500 тыс. руб. </w:t>
      </w:r>
    </w:p>
    <w:p w14:paraId="126C4324" w14:textId="77777777" w:rsidR="003A6C4C" w:rsidRPr="00D40806" w:rsidRDefault="003A6C4C" w:rsidP="00063FC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Дела рассматривают региональные органы исполнительной власти по контролю (надзору) за реализацией таких товаров либо полиция. </w:t>
      </w:r>
    </w:p>
    <w:p w14:paraId="5E588129" w14:textId="5894267F" w:rsidR="003A6C4C" w:rsidRDefault="003A6C4C" w:rsidP="00063FC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Напомним, общероссийский запрет на реализацию детям упомянутых напитков действует с 1 марта 2025 года. Он не касается чая, кофе и продуктов на их основе. </w:t>
      </w:r>
    </w:p>
    <w:p w14:paraId="4695B4EC" w14:textId="784A92F4" w:rsidR="00063FC4" w:rsidRDefault="00063FC4" w:rsidP="00063FC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54FA8F1" w14:textId="77777777" w:rsidR="00063FC4" w:rsidRPr="00AE6D78" w:rsidRDefault="00063FC4" w:rsidP="00063FC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6D78">
        <w:rPr>
          <w:rFonts w:ascii="Times New Roman" w:hAnsi="Times New Roman" w:cs="Times New Roman"/>
          <w:sz w:val="27"/>
          <w:szCs w:val="27"/>
        </w:rPr>
        <w:t xml:space="preserve">Прокуратура </w:t>
      </w:r>
      <w:proofErr w:type="spellStart"/>
      <w:r w:rsidRPr="00AE6D78">
        <w:rPr>
          <w:rFonts w:ascii="Times New Roman" w:hAnsi="Times New Roman" w:cs="Times New Roman"/>
          <w:sz w:val="27"/>
          <w:szCs w:val="27"/>
        </w:rPr>
        <w:t>Ширинского</w:t>
      </w:r>
      <w:proofErr w:type="spellEnd"/>
      <w:r w:rsidRPr="00AE6D78">
        <w:rPr>
          <w:rFonts w:ascii="Times New Roman" w:hAnsi="Times New Roman" w:cs="Times New Roman"/>
          <w:sz w:val="27"/>
          <w:szCs w:val="27"/>
        </w:rPr>
        <w:t xml:space="preserve"> района</w:t>
      </w:r>
    </w:p>
    <w:p w14:paraId="5FF496F2" w14:textId="77777777" w:rsidR="00063FC4" w:rsidRPr="00D40806" w:rsidRDefault="00063FC4" w:rsidP="00063FC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139389D" w14:textId="77777777" w:rsidR="00063FC4" w:rsidRDefault="00063FC4" w:rsidP="003A6C4C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</w:pPr>
    </w:p>
    <w:p w14:paraId="1F8BF83B" w14:textId="77777777" w:rsidR="00063FC4" w:rsidRDefault="003A6C4C" w:rsidP="00063FC4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 xml:space="preserve">Признаки неиспользования ряда земельных участков заработают </w:t>
      </w:r>
    </w:p>
    <w:p w14:paraId="2CCF287F" w14:textId="520EFE88" w:rsidR="003A6C4C" w:rsidRDefault="003A6C4C" w:rsidP="00063FC4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 1 сентября 2025 года</w:t>
      </w:r>
    </w:p>
    <w:p w14:paraId="24479687" w14:textId="77777777" w:rsidR="00063FC4" w:rsidRPr="00D40806" w:rsidRDefault="00063FC4" w:rsidP="00063FC4">
      <w:pPr>
        <w:spacing w:after="0" w:line="288" w:lineRule="atLeas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B0623A1" w14:textId="77777777" w:rsidR="00063FC4" w:rsidRDefault="00063FC4" w:rsidP="00063FC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 01.09.2025 вступает в действие п</w:t>
      </w:r>
      <w:r w:rsidRPr="00063F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остановление Правительства РФ от 31.05.2025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№</w:t>
      </w:r>
      <w:r w:rsidRPr="00063F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826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063FC4">
        <w:rPr>
          <w:rFonts w:ascii="Times New Roman" w:eastAsia="Times New Roman" w:hAnsi="Times New Roman" w:cs="Times New Roman"/>
          <w:sz w:val="27"/>
          <w:szCs w:val="27"/>
          <w:lang w:eastAsia="ru-RU"/>
        </w:rPr>
        <w:t>Об установлении признаков неиспользования земельных участков из состава земель населенных пунктов, садовых земельных участков и огородных земельных участков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».</w:t>
      </w:r>
    </w:p>
    <w:p w14:paraId="59D125C8" w14:textId="2591AF75" w:rsidR="00063FC4" w:rsidRDefault="00063FC4" w:rsidP="00063FC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="003A6C4C"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равительство утвердило признаки неиспользования земли, например, под строительство и эксплуатацию зданий и сооружений в населенных пунктах. Новшества начнут применять по истечении срока на освоение участка. Однако критерии не будут учитывать при аресте земли, невозможности ее целевого использования из-за стихийных бедствий и т.п. </w:t>
      </w:r>
    </w:p>
    <w:p w14:paraId="266FE39C" w14:textId="4B7EC826" w:rsidR="003A6C4C" w:rsidRPr="00D40806" w:rsidRDefault="003A6C4C" w:rsidP="00063FC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Нужно избегать хотя бы одного из признаков. Среди них: </w:t>
      </w:r>
    </w:p>
    <w:p w14:paraId="2D7B98DC" w14:textId="77777777" w:rsidR="003A6C4C" w:rsidRPr="00D40806" w:rsidRDefault="003A6C4C" w:rsidP="00063FC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более половины площади участка захламлена предметами, которые не связаны с его целевым назначением и разрешенным использованием, или отходами производства и потребления. Условие - в течение года и более со дня выявления таких обстоятельств землю не очищали; </w:t>
      </w:r>
    </w:p>
    <w:p w14:paraId="79A40ACF" w14:textId="77777777" w:rsidR="003A6C4C" w:rsidRPr="00D40806" w:rsidRDefault="003A6C4C" w:rsidP="00063FC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на участке не появилось здание или сооружение с зарегистрированными правами на них (либо на помещение или </w:t>
      </w:r>
      <w:proofErr w:type="spellStart"/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>машино</w:t>
      </w:r>
      <w:proofErr w:type="spellEnd"/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-место), если регистрация нужна. Речь идет о случаях, когда объектов нет минимум 5 лет, если иной срок не установили в разрешении на строительство и т.д.; </w:t>
      </w:r>
    </w:p>
    <w:p w14:paraId="253F8DB4" w14:textId="77777777" w:rsidR="003A6C4C" w:rsidRPr="00D40806" w:rsidRDefault="003A6C4C" w:rsidP="00063FC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у каждого здания и сооружения (кроме самовольных построек) в совокупности разрушены стены и крыша, нет окон или стекол на них. Условие - в течение года и более со дня обнаружения дефектов правообладатель земли не начал их устранять. Признак не будут учитывать в ситуациях, когда такие объекты аварийные и их надо снести либо реконструировать. </w:t>
      </w:r>
    </w:p>
    <w:p w14:paraId="122BF874" w14:textId="77777777" w:rsidR="003A6C4C" w:rsidRPr="00D40806" w:rsidRDefault="003A6C4C" w:rsidP="00063FC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Есть и другие новшества. </w:t>
      </w:r>
    </w:p>
    <w:p w14:paraId="3BE7273F" w14:textId="77777777" w:rsidR="003A6C4C" w:rsidRPr="00D40806" w:rsidRDefault="003A6C4C" w:rsidP="00063FC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Напомним, за нарушение обязанности вовремя и правомерно использовать землю для строительства грозит наказание по КоАП РФ. Так, если кадастровую стоимость определили, то штраф для юрлиц - от 3 до 5% от нее, но не менее 400 тыс. руб. </w:t>
      </w:r>
    </w:p>
    <w:p w14:paraId="6625F906" w14:textId="6104D86B" w:rsidR="003A6C4C" w:rsidRDefault="003A6C4C" w:rsidP="004224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</w:pPr>
    </w:p>
    <w:p w14:paraId="5BB50311" w14:textId="77777777" w:rsidR="00063FC4" w:rsidRPr="00AE6D78" w:rsidRDefault="00063FC4" w:rsidP="00063FC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6D78">
        <w:rPr>
          <w:rFonts w:ascii="Times New Roman" w:hAnsi="Times New Roman" w:cs="Times New Roman"/>
          <w:sz w:val="27"/>
          <w:szCs w:val="27"/>
        </w:rPr>
        <w:t xml:space="preserve">Прокуратура </w:t>
      </w:r>
      <w:proofErr w:type="spellStart"/>
      <w:r w:rsidRPr="00AE6D78">
        <w:rPr>
          <w:rFonts w:ascii="Times New Roman" w:hAnsi="Times New Roman" w:cs="Times New Roman"/>
          <w:sz w:val="27"/>
          <w:szCs w:val="27"/>
        </w:rPr>
        <w:t>Ширинского</w:t>
      </w:r>
      <w:proofErr w:type="spellEnd"/>
      <w:r w:rsidRPr="00AE6D78">
        <w:rPr>
          <w:rFonts w:ascii="Times New Roman" w:hAnsi="Times New Roman" w:cs="Times New Roman"/>
          <w:sz w:val="27"/>
          <w:szCs w:val="27"/>
        </w:rPr>
        <w:t xml:space="preserve"> района</w:t>
      </w:r>
    </w:p>
    <w:p w14:paraId="11EF7490" w14:textId="2A577D2C" w:rsidR="00063FC4" w:rsidRDefault="00063FC4" w:rsidP="004224F8">
      <w:pPr>
        <w:spacing w:after="0" w:line="240" w:lineRule="auto"/>
        <w:jc w:val="both"/>
        <w:rPr>
          <w:sz w:val="27"/>
          <w:szCs w:val="27"/>
        </w:rPr>
      </w:pPr>
    </w:p>
    <w:p w14:paraId="7969D80C" w14:textId="6C92471B" w:rsidR="00063FC4" w:rsidRDefault="00063FC4" w:rsidP="004224F8">
      <w:pPr>
        <w:spacing w:after="0" w:line="240" w:lineRule="auto"/>
        <w:jc w:val="both"/>
        <w:rPr>
          <w:sz w:val="27"/>
          <w:szCs w:val="27"/>
        </w:rPr>
      </w:pPr>
    </w:p>
    <w:p w14:paraId="4BC642E7" w14:textId="77777777" w:rsidR="00C32D50" w:rsidRPr="00D40806" w:rsidRDefault="00C32D50" w:rsidP="004224F8">
      <w:pPr>
        <w:spacing w:after="0" w:line="240" w:lineRule="auto"/>
        <w:jc w:val="both"/>
        <w:rPr>
          <w:sz w:val="27"/>
          <w:szCs w:val="27"/>
        </w:rPr>
      </w:pPr>
      <w:bookmarkStart w:id="0" w:name="_GoBack"/>
      <w:bookmarkEnd w:id="0"/>
    </w:p>
    <w:sectPr w:rsidR="00C32D50" w:rsidRPr="00D408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A1D"/>
    <w:rsid w:val="00063FC4"/>
    <w:rsid w:val="00082617"/>
    <w:rsid w:val="003A6C4C"/>
    <w:rsid w:val="004224F8"/>
    <w:rsid w:val="005B1784"/>
    <w:rsid w:val="0094425F"/>
    <w:rsid w:val="00A36A1D"/>
    <w:rsid w:val="00A36B80"/>
    <w:rsid w:val="00AE6D78"/>
    <w:rsid w:val="00B43927"/>
    <w:rsid w:val="00C32D50"/>
    <w:rsid w:val="00D40806"/>
    <w:rsid w:val="00E301CB"/>
    <w:rsid w:val="00E8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0732E"/>
  <w15:chartTrackingRefBased/>
  <w15:docId w15:val="{64FA08CA-4230-49FE-9D2D-1671376A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63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3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1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1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1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2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6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1248</Words>
  <Characters>7119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Есаулова Оксана Викторовна</dc:creator>
  <cp:keywords/>
  <dc:description/>
  <cp:lastModifiedBy>Есаулова Оксана Викторовна</cp:lastModifiedBy>
  <cp:revision>2</cp:revision>
  <cp:lastPrinted>2025-06-26T03:25:00Z</cp:lastPrinted>
  <dcterms:created xsi:type="dcterms:W3CDTF">2025-06-26T03:26:00Z</dcterms:created>
  <dcterms:modified xsi:type="dcterms:W3CDTF">2025-06-26T03:26:00Z</dcterms:modified>
</cp:coreProperties>
</file>