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A55" w:rsidRDefault="00230A55">
      <w:pPr>
        <w:pStyle w:val="ConsPlusTitlePage"/>
      </w:pPr>
      <w:r>
        <w:t xml:space="preserve">Документ предоставлен </w:t>
      </w:r>
      <w:hyperlink r:id="rId4" w:history="1">
        <w:r>
          <w:rPr>
            <w:color w:val="0000FF"/>
          </w:rPr>
          <w:t>КонсультантПлюс</w:t>
        </w:r>
      </w:hyperlink>
      <w:r>
        <w:br/>
      </w:r>
    </w:p>
    <w:p w:rsidR="00230A55" w:rsidRDefault="00230A55">
      <w:pPr>
        <w:pStyle w:val="ConsPlusNormal"/>
        <w:jc w:val="both"/>
        <w:outlineLvl w:val="0"/>
      </w:pPr>
    </w:p>
    <w:p w:rsidR="00230A55" w:rsidRDefault="00230A55">
      <w:pPr>
        <w:pStyle w:val="ConsPlusTitle"/>
        <w:jc w:val="center"/>
        <w:outlineLvl w:val="0"/>
      </w:pPr>
      <w:r>
        <w:t>ПРАВИТЕЛЬСТВО РЕСПУБЛИКИ ХАКАСИЯ</w:t>
      </w:r>
    </w:p>
    <w:p w:rsidR="00230A55" w:rsidRDefault="00230A55">
      <w:pPr>
        <w:pStyle w:val="ConsPlusTitle"/>
        <w:jc w:val="center"/>
      </w:pPr>
    </w:p>
    <w:p w:rsidR="00230A55" w:rsidRDefault="00230A55">
      <w:pPr>
        <w:pStyle w:val="ConsPlusTitle"/>
        <w:jc w:val="center"/>
      </w:pPr>
      <w:r>
        <w:t>ПОСТАНОВЛЕНИЕ</w:t>
      </w:r>
    </w:p>
    <w:p w:rsidR="00230A55" w:rsidRDefault="00230A55">
      <w:pPr>
        <w:pStyle w:val="ConsPlusTitle"/>
        <w:jc w:val="center"/>
      </w:pPr>
      <w:r>
        <w:t>от 1 ноября 2016 г. N 530</w:t>
      </w:r>
    </w:p>
    <w:p w:rsidR="00230A55" w:rsidRDefault="00230A55">
      <w:pPr>
        <w:pStyle w:val="ConsPlusTitle"/>
        <w:jc w:val="center"/>
      </w:pPr>
    </w:p>
    <w:p w:rsidR="00230A55" w:rsidRDefault="00230A55">
      <w:pPr>
        <w:pStyle w:val="ConsPlusTitle"/>
        <w:jc w:val="center"/>
      </w:pPr>
      <w:r>
        <w:t xml:space="preserve">ОБ УТВЕРЖДЕНИИ </w:t>
      </w:r>
      <w:bookmarkStart w:id="0" w:name="_GoBack"/>
      <w:r>
        <w:t>ГОСУДАРСТВЕННОЙ ПРОГРАММЫ</w:t>
      </w:r>
    </w:p>
    <w:p w:rsidR="00230A55" w:rsidRDefault="00230A55">
      <w:pPr>
        <w:pStyle w:val="ConsPlusTitle"/>
        <w:jc w:val="center"/>
      </w:pPr>
      <w:r>
        <w:t>РЕСПУБЛИКИ ХАКАСИЯ "ЭКОНОМИЧЕСКОЕ РАЗВИТИЕ И ПОВЫШЕНИЕ</w:t>
      </w:r>
    </w:p>
    <w:p w:rsidR="00230A55" w:rsidRDefault="00230A55">
      <w:pPr>
        <w:pStyle w:val="ConsPlusTitle"/>
        <w:jc w:val="center"/>
      </w:pPr>
      <w:r>
        <w:t>ИНВЕСТИЦИОННОЙ ПРИВЛЕКАТЕЛЬНОСТИ РЕСПУБЛИКИ ХАКАСИЯ</w:t>
      </w:r>
    </w:p>
    <w:p w:rsidR="00230A55" w:rsidRDefault="00230A55">
      <w:pPr>
        <w:pStyle w:val="ConsPlusTitle"/>
        <w:jc w:val="center"/>
      </w:pPr>
      <w:r>
        <w:t>(2017 - 2021 ГОДЫ)"</w:t>
      </w:r>
    </w:p>
    <w:bookmarkEnd w:id="0"/>
    <w:p w:rsidR="00230A55" w:rsidRDefault="00230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A55">
        <w:trPr>
          <w:jc w:val="center"/>
        </w:trPr>
        <w:tc>
          <w:tcPr>
            <w:tcW w:w="9294" w:type="dxa"/>
            <w:tcBorders>
              <w:top w:val="nil"/>
              <w:left w:val="single" w:sz="24" w:space="0" w:color="CED3F1"/>
              <w:bottom w:val="nil"/>
              <w:right w:val="single" w:sz="24" w:space="0" w:color="F4F3F8"/>
            </w:tcBorders>
            <w:shd w:val="clear" w:color="auto" w:fill="F4F3F8"/>
          </w:tcPr>
          <w:p w:rsidR="00230A55" w:rsidRDefault="00230A55">
            <w:pPr>
              <w:pStyle w:val="ConsPlusNormal"/>
              <w:jc w:val="center"/>
            </w:pPr>
            <w:r>
              <w:rPr>
                <w:color w:val="392C69"/>
              </w:rPr>
              <w:t>Список изменяющих документов</w:t>
            </w:r>
          </w:p>
          <w:p w:rsidR="00230A55" w:rsidRDefault="00230A55">
            <w:pPr>
              <w:pStyle w:val="ConsPlusNormal"/>
              <w:jc w:val="center"/>
            </w:pPr>
            <w:r>
              <w:rPr>
                <w:color w:val="392C69"/>
              </w:rPr>
              <w:t>(в ред. Постановлений Правительства Республики Хакасия</w:t>
            </w:r>
          </w:p>
          <w:p w:rsidR="00230A55" w:rsidRDefault="00230A55">
            <w:pPr>
              <w:pStyle w:val="ConsPlusNormal"/>
              <w:jc w:val="center"/>
            </w:pPr>
            <w:r>
              <w:rPr>
                <w:color w:val="392C69"/>
              </w:rPr>
              <w:t xml:space="preserve">от 19.05.2017 </w:t>
            </w:r>
            <w:hyperlink r:id="rId5" w:history="1">
              <w:r>
                <w:rPr>
                  <w:color w:val="0000FF"/>
                </w:rPr>
                <w:t>N 243</w:t>
              </w:r>
            </w:hyperlink>
            <w:r>
              <w:rPr>
                <w:color w:val="392C69"/>
              </w:rPr>
              <w:t xml:space="preserve">, от 11.08.2017 </w:t>
            </w:r>
            <w:hyperlink r:id="rId6" w:history="1">
              <w:r>
                <w:rPr>
                  <w:color w:val="0000FF"/>
                </w:rPr>
                <w:t>N 405</w:t>
              </w:r>
            </w:hyperlink>
            <w:r>
              <w:rPr>
                <w:color w:val="392C69"/>
              </w:rPr>
              <w:t xml:space="preserve">, от 30.12.2017 </w:t>
            </w:r>
            <w:hyperlink r:id="rId7" w:history="1">
              <w:r>
                <w:rPr>
                  <w:color w:val="0000FF"/>
                </w:rPr>
                <w:t>N 723</w:t>
              </w:r>
            </w:hyperlink>
            <w:r>
              <w:rPr>
                <w:color w:val="392C69"/>
              </w:rPr>
              <w:t>)</w:t>
            </w:r>
          </w:p>
        </w:tc>
      </w:tr>
    </w:tbl>
    <w:p w:rsidR="00230A55" w:rsidRDefault="00230A55">
      <w:pPr>
        <w:pStyle w:val="ConsPlusNormal"/>
        <w:jc w:val="both"/>
      </w:pPr>
    </w:p>
    <w:p w:rsidR="00230A55" w:rsidRDefault="00230A55">
      <w:pPr>
        <w:pStyle w:val="ConsPlusNormal"/>
        <w:ind w:firstLine="540"/>
        <w:jc w:val="both"/>
      </w:pPr>
      <w:r>
        <w:t xml:space="preserve">В соответствии с Бюджетным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24.07.2007 N 209-ФЗ "О развитии малого и среднего предпринимательства в Российской Федерации" (с последующими изменениями), </w:t>
      </w:r>
      <w:hyperlink r:id="rId10" w:history="1">
        <w:r>
          <w:rPr>
            <w:color w:val="0000FF"/>
          </w:rPr>
          <w:t>Законом</w:t>
        </w:r>
      </w:hyperlink>
      <w:r>
        <w:t xml:space="preserve"> Республики Хакасия от 21.12.2015 N 115-ЗРХ "О республиканском бюджете Республики Хакасия на 2016 год и плановый период 2017 и 2018 годов" (с последующими изменениями), </w:t>
      </w:r>
      <w:hyperlink r:id="rId11" w:history="1">
        <w:r>
          <w:rPr>
            <w:color w:val="0000FF"/>
          </w:rPr>
          <w:t>постановлением</w:t>
        </w:r>
      </w:hyperlink>
      <w:r>
        <w:t xml:space="preserve"> Правительства Республики Хакасия от 23.04.2013 N 221 "Об утверждении Порядка разработки, утверждения, реализации и оценки эффективности государственных программ Республики Хакасия", </w:t>
      </w:r>
      <w:hyperlink r:id="rId12" w:history="1">
        <w:r>
          <w:rPr>
            <w:color w:val="0000FF"/>
          </w:rPr>
          <w:t>постановлением</w:t>
        </w:r>
      </w:hyperlink>
      <w:r>
        <w:t xml:space="preserve"> Правительства Республики Хакасия от 07.06.2013 N 310 "Об утверждении Перечня государственных программ Республики Хакасия" (с последующими изменениями), </w:t>
      </w:r>
      <w:hyperlink r:id="rId13" w:history="1">
        <w:r>
          <w:rPr>
            <w:color w:val="0000FF"/>
          </w:rPr>
          <w:t>постановлением</w:t>
        </w:r>
      </w:hyperlink>
      <w:r>
        <w:t xml:space="preserve"> Президиума Правительства Республики Хакасия от 12.10.2016 N 124-п "Об основных прогнозных показателях республиканского бюджета Республики Хакасия на 2017 и на плановый период 2018 - 2019 годов", в целях реализации государственной политики, направленной на создание благоприятных условий для обеспечения устойчивого роста экономики Республики Хакасия, Правительство Республики Хакасия постановляет:</w:t>
      </w:r>
    </w:p>
    <w:p w:rsidR="00230A55" w:rsidRDefault="00230A55">
      <w:pPr>
        <w:pStyle w:val="ConsPlusNormal"/>
        <w:jc w:val="both"/>
      </w:pPr>
    </w:p>
    <w:p w:rsidR="00230A55" w:rsidRDefault="00230A55">
      <w:pPr>
        <w:pStyle w:val="ConsPlusNormal"/>
        <w:ind w:firstLine="540"/>
        <w:jc w:val="both"/>
      </w:pPr>
      <w:r>
        <w:t xml:space="preserve">1. Утвердить прилагаемую государственную </w:t>
      </w:r>
      <w:hyperlink w:anchor="P35" w:history="1">
        <w:r>
          <w:rPr>
            <w:color w:val="0000FF"/>
          </w:rPr>
          <w:t>программу</w:t>
        </w:r>
      </w:hyperlink>
      <w:r>
        <w:t xml:space="preserve"> Республики Хакасия "Экономическое развитие и повышение инвестиционной привлекательности Республики Хакасия (2017 - 2021 годы)".</w:t>
      </w:r>
    </w:p>
    <w:p w:rsidR="00230A55" w:rsidRDefault="00230A55">
      <w:pPr>
        <w:pStyle w:val="ConsPlusNormal"/>
        <w:spacing w:before="220"/>
        <w:ind w:firstLine="540"/>
        <w:jc w:val="both"/>
      </w:pPr>
      <w:r>
        <w:t>2. Установить, что настоящее постановление вступает в силу с 01 января 2017 года.</w:t>
      </w:r>
    </w:p>
    <w:p w:rsidR="00230A55" w:rsidRDefault="00230A55">
      <w:pPr>
        <w:pStyle w:val="ConsPlusNormal"/>
        <w:jc w:val="both"/>
      </w:pPr>
    </w:p>
    <w:p w:rsidR="00230A55" w:rsidRDefault="00230A55">
      <w:pPr>
        <w:pStyle w:val="ConsPlusNormal"/>
        <w:jc w:val="right"/>
      </w:pPr>
      <w:r>
        <w:t>Глава Республики Хакасия -</w:t>
      </w:r>
    </w:p>
    <w:p w:rsidR="00230A55" w:rsidRDefault="00230A55">
      <w:pPr>
        <w:pStyle w:val="ConsPlusNormal"/>
        <w:jc w:val="right"/>
      </w:pPr>
      <w:r>
        <w:t>Председатель Правительства</w:t>
      </w:r>
    </w:p>
    <w:p w:rsidR="00230A55" w:rsidRDefault="00230A55">
      <w:pPr>
        <w:pStyle w:val="ConsPlusNormal"/>
        <w:jc w:val="right"/>
      </w:pPr>
      <w:r>
        <w:t>Республики Хакасия</w:t>
      </w:r>
    </w:p>
    <w:p w:rsidR="00230A55" w:rsidRDefault="00230A55">
      <w:pPr>
        <w:pStyle w:val="ConsPlusNormal"/>
        <w:jc w:val="right"/>
      </w:pPr>
      <w:r>
        <w:t>В.ЗИМИН</w:t>
      </w:r>
    </w:p>
    <w:p w:rsidR="00230A55" w:rsidRDefault="00230A55">
      <w:pPr>
        <w:pStyle w:val="ConsPlusNormal"/>
        <w:jc w:val="both"/>
      </w:pPr>
    </w:p>
    <w:p w:rsidR="00230A55" w:rsidRDefault="00230A55">
      <w:pPr>
        <w:pStyle w:val="ConsPlusNormal"/>
        <w:jc w:val="both"/>
      </w:pPr>
    </w:p>
    <w:p w:rsidR="00230A55" w:rsidRDefault="00230A55">
      <w:pPr>
        <w:pStyle w:val="ConsPlusNormal"/>
        <w:jc w:val="both"/>
      </w:pPr>
    </w:p>
    <w:p w:rsidR="00230A55" w:rsidRDefault="00230A55">
      <w:pPr>
        <w:pStyle w:val="ConsPlusNormal"/>
        <w:jc w:val="both"/>
      </w:pPr>
    </w:p>
    <w:p w:rsidR="00230A55" w:rsidRDefault="00230A55">
      <w:pPr>
        <w:pStyle w:val="ConsPlusNormal"/>
        <w:jc w:val="both"/>
      </w:pPr>
    </w:p>
    <w:p w:rsidR="00230A55" w:rsidRDefault="00230A55">
      <w:pPr>
        <w:pStyle w:val="ConsPlusNormal"/>
        <w:jc w:val="right"/>
        <w:outlineLvl w:val="0"/>
      </w:pPr>
      <w:r>
        <w:t>Приложение</w:t>
      </w:r>
    </w:p>
    <w:p w:rsidR="00230A55" w:rsidRDefault="00230A55">
      <w:pPr>
        <w:pStyle w:val="ConsPlusNormal"/>
        <w:jc w:val="both"/>
      </w:pPr>
    </w:p>
    <w:p w:rsidR="00230A55" w:rsidRDefault="00230A55">
      <w:pPr>
        <w:pStyle w:val="ConsPlusNormal"/>
        <w:jc w:val="right"/>
      </w:pPr>
      <w:r>
        <w:t>Утверждена</w:t>
      </w:r>
    </w:p>
    <w:p w:rsidR="00230A55" w:rsidRDefault="00230A55">
      <w:pPr>
        <w:pStyle w:val="ConsPlusNormal"/>
        <w:jc w:val="right"/>
      </w:pPr>
      <w:r>
        <w:t>постановлением</w:t>
      </w:r>
    </w:p>
    <w:p w:rsidR="00230A55" w:rsidRDefault="00230A55">
      <w:pPr>
        <w:pStyle w:val="ConsPlusNormal"/>
        <w:jc w:val="right"/>
      </w:pPr>
      <w:r>
        <w:t>Правительства Республики Хакасия</w:t>
      </w:r>
    </w:p>
    <w:p w:rsidR="00230A55" w:rsidRDefault="00230A55">
      <w:pPr>
        <w:pStyle w:val="ConsPlusNormal"/>
        <w:jc w:val="right"/>
      </w:pPr>
      <w:r>
        <w:t>от 01.11.2016 N 530</w:t>
      </w:r>
    </w:p>
    <w:p w:rsidR="00230A55" w:rsidRDefault="00230A55">
      <w:pPr>
        <w:pStyle w:val="ConsPlusNormal"/>
        <w:jc w:val="both"/>
      </w:pPr>
    </w:p>
    <w:p w:rsidR="00230A55" w:rsidRDefault="00230A55">
      <w:pPr>
        <w:pStyle w:val="ConsPlusTitle"/>
        <w:jc w:val="center"/>
      </w:pPr>
      <w:bookmarkStart w:id="1" w:name="P35"/>
      <w:bookmarkEnd w:id="1"/>
      <w:r>
        <w:t>ГОСУДАРСТВЕННАЯ ПРОГРАММА</w:t>
      </w:r>
    </w:p>
    <w:p w:rsidR="00230A55" w:rsidRDefault="00230A55">
      <w:pPr>
        <w:pStyle w:val="ConsPlusTitle"/>
        <w:jc w:val="center"/>
      </w:pPr>
      <w:r>
        <w:t>РЕСПУБЛИКИ ХАКАСИЯ "ЭКОНОМИЧЕСКОЕ РАЗВИТИЕ И ПОВЫШЕНИЕ</w:t>
      </w:r>
    </w:p>
    <w:p w:rsidR="00230A55" w:rsidRDefault="00230A55">
      <w:pPr>
        <w:pStyle w:val="ConsPlusTitle"/>
        <w:jc w:val="center"/>
      </w:pPr>
      <w:r>
        <w:t>ИНВЕСТИЦИОННОЙ ПРИВЛЕКАТЕЛЬНОСТИ РЕСПУБЛИКИ ХАКАСИЯ</w:t>
      </w:r>
    </w:p>
    <w:p w:rsidR="00230A55" w:rsidRDefault="00230A55">
      <w:pPr>
        <w:pStyle w:val="ConsPlusTitle"/>
        <w:jc w:val="center"/>
      </w:pPr>
      <w:r>
        <w:t>(2017 - 2021 ГОДЫ)"</w:t>
      </w:r>
    </w:p>
    <w:p w:rsidR="00230A55" w:rsidRDefault="00230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A55">
        <w:trPr>
          <w:jc w:val="center"/>
        </w:trPr>
        <w:tc>
          <w:tcPr>
            <w:tcW w:w="9294" w:type="dxa"/>
            <w:tcBorders>
              <w:top w:val="nil"/>
              <w:left w:val="single" w:sz="24" w:space="0" w:color="CED3F1"/>
              <w:bottom w:val="nil"/>
              <w:right w:val="single" w:sz="24" w:space="0" w:color="F4F3F8"/>
            </w:tcBorders>
            <w:shd w:val="clear" w:color="auto" w:fill="F4F3F8"/>
          </w:tcPr>
          <w:p w:rsidR="00230A55" w:rsidRDefault="00230A55">
            <w:pPr>
              <w:pStyle w:val="ConsPlusNormal"/>
              <w:jc w:val="center"/>
            </w:pPr>
            <w:r>
              <w:rPr>
                <w:color w:val="392C69"/>
              </w:rPr>
              <w:t>Список изменяющих документов</w:t>
            </w:r>
          </w:p>
          <w:p w:rsidR="00230A55" w:rsidRDefault="00230A55">
            <w:pPr>
              <w:pStyle w:val="ConsPlusNormal"/>
              <w:jc w:val="center"/>
            </w:pPr>
            <w:r>
              <w:rPr>
                <w:color w:val="392C69"/>
              </w:rPr>
              <w:t>(в ред. Постановлений Правительства Республики Хакасия</w:t>
            </w:r>
          </w:p>
          <w:p w:rsidR="00230A55" w:rsidRDefault="00230A55">
            <w:pPr>
              <w:pStyle w:val="ConsPlusNormal"/>
              <w:jc w:val="center"/>
            </w:pPr>
            <w:r>
              <w:rPr>
                <w:color w:val="392C69"/>
              </w:rPr>
              <w:t xml:space="preserve">от 19.05.2017 </w:t>
            </w:r>
            <w:hyperlink r:id="rId14" w:history="1">
              <w:r>
                <w:rPr>
                  <w:color w:val="0000FF"/>
                </w:rPr>
                <w:t>N 243</w:t>
              </w:r>
            </w:hyperlink>
            <w:r>
              <w:rPr>
                <w:color w:val="392C69"/>
              </w:rPr>
              <w:t xml:space="preserve">, от 11.08.2017 </w:t>
            </w:r>
            <w:hyperlink r:id="rId15" w:history="1">
              <w:r>
                <w:rPr>
                  <w:color w:val="0000FF"/>
                </w:rPr>
                <w:t>N 405</w:t>
              </w:r>
            </w:hyperlink>
            <w:r>
              <w:rPr>
                <w:color w:val="392C69"/>
              </w:rPr>
              <w:t xml:space="preserve">, от 30.12.2017 </w:t>
            </w:r>
            <w:hyperlink r:id="rId16" w:history="1">
              <w:r>
                <w:rPr>
                  <w:color w:val="0000FF"/>
                </w:rPr>
                <w:t>N 723</w:t>
              </w:r>
            </w:hyperlink>
            <w:r>
              <w:rPr>
                <w:color w:val="392C69"/>
              </w:rPr>
              <w:t>)</w:t>
            </w:r>
          </w:p>
        </w:tc>
      </w:tr>
    </w:tbl>
    <w:p w:rsidR="00230A55" w:rsidRDefault="00230A55">
      <w:pPr>
        <w:pStyle w:val="ConsPlusNormal"/>
        <w:jc w:val="both"/>
      </w:pPr>
    </w:p>
    <w:p w:rsidR="00230A55" w:rsidRDefault="00230A55">
      <w:pPr>
        <w:pStyle w:val="ConsPlusNormal"/>
        <w:jc w:val="center"/>
        <w:outlineLvl w:val="1"/>
      </w:pPr>
      <w:r>
        <w:t>ПАСПОРТ</w:t>
      </w:r>
    </w:p>
    <w:p w:rsidR="00230A55" w:rsidRDefault="00230A55">
      <w:pPr>
        <w:pStyle w:val="ConsPlusNormal"/>
        <w:jc w:val="center"/>
      </w:pPr>
      <w:r>
        <w:t>государственной программы Республики Хакасия</w:t>
      </w:r>
    </w:p>
    <w:p w:rsidR="00230A55" w:rsidRDefault="00230A55">
      <w:pPr>
        <w:pStyle w:val="ConsPlusNormal"/>
        <w:jc w:val="center"/>
      </w:pPr>
      <w:r>
        <w:t>"Экономическое развитие и повышение инвестиционной</w:t>
      </w:r>
    </w:p>
    <w:p w:rsidR="00230A55" w:rsidRDefault="00230A55">
      <w:pPr>
        <w:pStyle w:val="ConsPlusNormal"/>
        <w:jc w:val="center"/>
      </w:pPr>
      <w:r>
        <w:t>привлекательности Республики Хакасия</w:t>
      </w:r>
    </w:p>
    <w:p w:rsidR="00230A55" w:rsidRDefault="00230A55">
      <w:pPr>
        <w:pStyle w:val="ConsPlusNormal"/>
        <w:jc w:val="center"/>
      </w:pPr>
      <w:r>
        <w:t>(2017 - 2021 годы)"</w:t>
      </w:r>
    </w:p>
    <w:p w:rsidR="00230A55" w:rsidRDefault="00230A55">
      <w:pPr>
        <w:pStyle w:val="ConsPlusNormal"/>
        <w:jc w:val="center"/>
      </w:pPr>
      <w:r>
        <w:t xml:space="preserve">(в ред. </w:t>
      </w:r>
      <w:hyperlink r:id="rId17" w:history="1">
        <w:r>
          <w:rPr>
            <w:color w:val="0000FF"/>
          </w:rPr>
          <w:t>Постановления</w:t>
        </w:r>
      </w:hyperlink>
      <w:r>
        <w:t xml:space="preserve"> Правительства Республики Хакасия</w:t>
      </w:r>
    </w:p>
    <w:p w:rsidR="00230A55" w:rsidRDefault="00230A55">
      <w:pPr>
        <w:pStyle w:val="ConsPlusNormal"/>
        <w:jc w:val="center"/>
      </w:pPr>
      <w:r>
        <w:t>от 30.12.2017 N 723)</w:t>
      </w:r>
    </w:p>
    <w:p w:rsidR="00230A55" w:rsidRDefault="00230A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406"/>
      </w:tblGrid>
      <w:tr w:rsidR="00230A55">
        <w:tc>
          <w:tcPr>
            <w:tcW w:w="2268" w:type="dxa"/>
            <w:tcBorders>
              <w:top w:val="nil"/>
              <w:left w:val="nil"/>
              <w:bottom w:val="nil"/>
              <w:right w:val="nil"/>
            </w:tcBorders>
          </w:tcPr>
          <w:p w:rsidR="00230A55" w:rsidRDefault="00230A55">
            <w:pPr>
              <w:pStyle w:val="ConsPlusNormal"/>
            </w:pPr>
            <w:r>
              <w:t>Ответственный исполнитель</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Министерство экономического развития Республики Хакасия</w:t>
            </w:r>
          </w:p>
        </w:tc>
      </w:tr>
      <w:tr w:rsidR="00230A55">
        <w:tc>
          <w:tcPr>
            <w:tcW w:w="2268" w:type="dxa"/>
            <w:tcBorders>
              <w:top w:val="nil"/>
              <w:left w:val="nil"/>
              <w:bottom w:val="nil"/>
              <w:right w:val="nil"/>
            </w:tcBorders>
          </w:tcPr>
          <w:p w:rsidR="00230A55" w:rsidRDefault="00230A55">
            <w:pPr>
              <w:pStyle w:val="ConsPlusNormal"/>
            </w:pPr>
            <w:r>
              <w:t>Соисполнители</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Министерство финансов Республики Хакасия;</w:t>
            </w:r>
          </w:p>
          <w:p w:rsidR="00230A55" w:rsidRDefault="00230A55">
            <w:pPr>
              <w:pStyle w:val="ConsPlusNormal"/>
            </w:pPr>
            <w:r>
              <w:t>Министерство имущественных и земельных отношений Республики Хакасия</w:t>
            </w:r>
          </w:p>
        </w:tc>
      </w:tr>
      <w:tr w:rsidR="00230A55">
        <w:tc>
          <w:tcPr>
            <w:tcW w:w="2268" w:type="dxa"/>
            <w:tcBorders>
              <w:top w:val="nil"/>
              <w:left w:val="nil"/>
              <w:bottom w:val="nil"/>
              <w:right w:val="nil"/>
            </w:tcBorders>
          </w:tcPr>
          <w:p w:rsidR="00230A55" w:rsidRDefault="00230A55">
            <w:pPr>
              <w:pStyle w:val="ConsPlusNormal"/>
            </w:pPr>
            <w:r>
              <w:t>Подпрограммы</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hyperlink w:anchor="P113" w:history="1">
              <w:r>
                <w:rPr>
                  <w:color w:val="0000FF"/>
                </w:rPr>
                <w:t>подпрограмма 1</w:t>
              </w:r>
            </w:hyperlink>
            <w:r>
              <w:t xml:space="preserve"> "Формирование благоприятной инвестиционной среды в Республике Хакасия";</w:t>
            </w:r>
          </w:p>
          <w:p w:rsidR="00230A55" w:rsidRDefault="00230A55">
            <w:pPr>
              <w:pStyle w:val="ConsPlusNormal"/>
            </w:pPr>
            <w:hyperlink w:anchor="P152" w:history="1">
              <w:r>
                <w:rPr>
                  <w:color w:val="0000FF"/>
                </w:rPr>
                <w:t>подпрограмма 2</w:t>
              </w:r>
            </w:hyperlink>
            <w:r>
              <w:t xml:space="preserve"> "Развитие субъектов малого и среднего предпринимательства в Республике Хакасия";</w:t>
            </w:r>
          </w:p>
          <w:p w:rsidR="00230A55" w:rsidRDefault="00230A55">
            <w:pPr>
              <w:pStyle w:val="ConsPlusNormal"/>
            </w:pPr>
            <w:hyperlink w:anchor="P307" w:history="1">
              <w:r>
                <w:rPr>
                  <w:color w:val="0000FF"/>
                </w:rPr>
                <w:t>подпрограмма 3</w:t>
              </w:r>
            </w:hyperlink>
            <w:r>
              <w:t xml:space="preserve"> "Обеспечение реализации государственной программы"</w:t>
            </w:r>
          </w:p>
        </w:tc>
      </w:tr>
      <w:tr w:rsidR="00230A55">
        <w:tc>
          <w:tcPr>
            <w:tcW w:w="2268" w:type="dxa"/>
            <w:tcBorders>
              <w:top w:val="nil"/>
              <w:left w:val="nil"/>
              <w:bottom w:val="nil"/>
              <w:right w:val="nil"/>
            </w:tcBorders>
          </w:tcPr>
          <w:p w:rsidR="00230A55" w:rsidRDefault="00230A55">
            <w:pPr>
              <w:pStyle w:val="ConsPlusNormal"/>
            </w:pPr>
            <w:r>
              <w:t>Цель</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содействие развитию экономического потенциала Республики Хакасия через создание благоприятных условий, способствующих развитию малого и среднего предпринимательства, привлечению и повышению эффективности использования инвестиционных ресурсов</w:t>
            </w:r>
          </w:p>
        </w:tc>
      </w:tr>
      <w:tr w:rsidR="00230A55">
        <w:tc>
          <w:tcPr>
            <w:tcW w:w="2268" w:type="dxa"/>
            <w:tcBorders>
              <w:top w:val="nil"/>
              <w:left w:val="nil"/>
              <w:bottom w:val="nil"/>
              <w:right w:val="nil"/>
            </w:tcBorders>
          </w:tcPr>
          <w:p w:rsidR="00230A55" w:rsidRDefault="00230A55">
            <w:pPr>
              <w:pStyle w:val="ConsPlusNormal"/>
            </w:pPr>
            <w:r>
              <w:t>Задачи</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создание условий для привлечения инвестиций в экономику Республики Хакасия;</w:t>
            </w:r>
          </w:p>
          <w:p w:rsidR="00230A55" w:rsidRDefault="00230A55">
            <w:pPr>
              <w:pStyle w:val="ConsPlusNormal"/>
            </w:pPr>
            <w:r>
              <w:t>повышение предпринимательской активности и развитие малого и среднего предпринимательства;</w:t>
            </w:r>
          </w:p>
          <w:p w:rsidR="00230A55" w:rsidRDefault="00230A55">
            <w:pPr>
              <w:pStyle w:val="ConsPlusNormal"/>
            </w:pPr>
            <w:r>
              <w:t>создание условий для эффективной реализации мероприятий государственной программы</w:t>
            </w:r>
          </w:p>
        </w:tc>
      </w:tr>
      <w:tr w:rsidR="00230A55">
        <w:tc>
          <w:tcPr>
            <w:tcW w:w="2268" w:type="dxa"/>
            <w:tcBorders>
              <w:top w:val="nil"/>
              <w:left w:val="nil"/>
              <w:bottom w:val="nil"/>
              <w:right w:val="nil"/>
            </w:tcBorders>
          </w:tcPr>
          <w:p w:rsidR="00230A55" w:rsidRDefault="00230A55">
            <w:pPr>
              <w:pStyle w:val="ConsPlusNormal"/>
            </w:pPr>
            <w:r>
              <w:t>Целевые показатели</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hyperlink w:anchor="P619" w:history="1">
              <w:r>
                <w:rPr>
                  <w:color w:val="0000FF"/>
                </w:rPr>
                <w:t>показатель 1</w:t>
              </w:r>
            </w:hyperlink>
            <w:r>
              <w:t xml:space="preserve"> "Объем инвестиций к валовому региональному продукту":</w:t>
            </w:r>
          </w:p>
          <w:p w:rsidR="00230A55" w:rsidRDefault="00230A55">
            <w:pPr>
              <w:pStyle w:val="ConsPlusNormal"/>
            </w:pPr>
            <w:r>
              <w:t>2017 год - 15,40%;</w:t>
            </w:r>
          </w:p>
          <w:p w:rsidR="00230A55" w:rsidRDefault="00230A55">
            <w:pPr>
              <w:pStyle w:val="ConsPlusNormal"/>
            </w:pPr>
            <w:r>
              <w:t>2018 год - 15,45%;</w:t>
            </w:r>
          </w:p>
          <w:p w:rsidR="00230A55" w:rsidRDefault="00230A55">
            <w:pPr>
              <w:pStyle w:val="ConsPlusNormal"/>
            </w:pPr>
            <w:r>
              <w:t>2019 год - 15,46%;</w:t>
            </w:r>
          </w:p>
          <w:p w:rsidR="00230A55" w:rsidRDefault="00230A55">
            <w:pPr>
              <w:pStyle w:val="ConsPlusNormal"/>
            </w:pPr>
            <w:r>
              <w:t>2020 год - 15,46%;</w:t>
            </w:r>
          </w:p>
          <w:p w:rsidR="00230A55" w:rsidRDefault="00230A55">
            <w:pPr>
              <w:pStyle w:val="ConsPlusNormal"/>
            </w:pPr>
            <w:r>
              <w:t>2021 год - 15,46%;</w:t>
            </w:r>
          </w:p>
          <w:p w:rsidR="00230A55" w:rsidRDefault="00230A55">
            <w:pPr>
              <w:pStyle w:val="ConsPlusNormal"/>
            </w:pPr>
            <w:hyperlink w:anchor="P627" w:history="1">
              <w:r>
                <w:rPr>
                  <w:color w:val="0000FF"/>
                </w:rPr>
                <w:t>показатель 2</w:t>
              </w:r>
            </w:hyperlink>
            <w:r>
              <w:t xml:space="preserve"> "Количество вновь зарегистрированных субъектов </w:t>
            </w:r>
            <w:r>
              <w:lastRenderedPageBreak/>
              <w:t>малого и среднего предпринимательства, ежегодно":</w:t>
            </w:r>
          </w:p>
          <w:p w:rsidR="00230A55" w:rsidRDefault="00230A55">
            <w:pPr>
              <w:pStyle w:val="ConsPlusNormal"/>
            </w:pPr>
            <w:r>
              <w:t>2017 год - 1500 единиц;</w:t>
            </w:r>
          </w:p>
          <w:p w:rsidR="00230A55" w:rsidRDefault="00230A55">
            <w:pPr>
              <w:pStyle w:val="ConsPlusNormal"/>
            </w:pPr>
            <w:r>
              <w:t>2018 год - 1600 единиц;</w:t>
            </w:r>
          </w:p>
          <w:p w:rsidR="00230A55" w:rsidRDefault="00230A55">
            <w:pPr>
              <w:pStyle w:val="ConsPlusNormal"/>
            </w:pPr>
            <w:r>
              <w:t>2019 год - 1700 единиц;</w:t>
            </w:r>
          </w:p>
          <w:p w:rsidR="00230A55" w:rsidRDefault="00230A55">
            <w:pPr>
              <w:pStyle w:val="ConsPlusNormal"/>
            </w:pPr>
            <w:r>
              <w:t>2020 год - 1800 единиц;</w:t>
            </w:r>
          </w:p>
          <w:p w:rsidR="00230A55" w:rsidRDefault="00230A55">
            <w:pPr>
              <w:pStyle w:val="ConsPlusNormal"/>
            </w:pPr>
            <w:r>
              <w:t>2021 год - 1900 единиц;</w:t>
            </w:r>
          </w:p>
          <w:p w:rsidR="00230A55" w:rsidRDefault="00230A55">
            <w:pPr>
              <w:pStyle w:val="ConsPlusNormal"/>
            </w:pPr>
            <w:hyperlink w:anchor="P635" w:history="1">
              <w:r>
                <w:rPr>
                  <w:color w:val="0000FF"/>
                </w:rPr>
                <w:t>показатель 3</w:t>
              </w:r>
            </w:hyperlink>
            <w:r>
              <w:t xml:space="preserve"> "Доля своевременно выполненных мероприятий государственной программы от общего количества реализуемых мероприятий, ежегодно":</w:t>
            </w:r>
          </w:p>
          <w:p w:rsidR="00230A55" w:rsidRDefault="00230A55">
            <w:pPr>
              <w:pStyle w:val="ConsPlusNormal"/>
            </w:pPr>
            <w:r>
              <w:t>2017 год - 100%;</w:t>
            </w:r>
          </w:p>
          <w:p w:rsidR="00230A55" w:rsidRDefault="00230A55">
            <w:pPr>
              <w:pStyle w:val="ConsPlusNormal"/>
            </w:pPr>
            <w:r>
              <w:t>2018 год - 100%;</w:t>
            </w:r>
          </w:p>
          <w:p w:rsidR="00230A55" w:rsidRDefault="00230A55">
            <w:pPr>
              <w:pStyle w:val="ConsPlusNormal"/>
            </w:pPr>
            <w:r>
              <w:t>2019 год - 100%;</w:t>
            </w:r>
          </w:p>
          <w:p w:rsidR="00230A55" w:rsidRDefault="00230A55">
            <w:pPr>
              <w:pStyle w:val="ConsPlusNormal"/>
            </w:pPr>
            <w:r>
              <w:t>2020 год - 100%;</w:t>
            </w:r>
          </w:p>
          <w:p w:rsidR="00230A55" w:rsidRDefault="00230A55">
            <w:pPr>
              <w:pStyle w:val="ConsPlusNormal"/>
            </w:pPr>
            <w:r>
              <w:t>2021 год - 100%</w:t>
            </w:r>
          </w:p>
        </w:tc>
      </w:tr>
      <w:tr w:rsidR="00230A55">
        <w:tc>
          <w:tcPr>
            <w:tcW w:w="2268" w:type="dxa"/>
            <w:tcBorders>
              <w:top w:val="nil"/>
              <w:left w:val="nil"/>
              <w:bottom w:val="nil"/>
              <w:right w:val="nil"/>
            </w:tcBorders>
          </w:tcPr>
          <w:p w:rsidR="00230A55" w:rsidRDefault="00230A55">
            <w:pPr>
              <w:pStyle w:val="ConsPlusNormal"/>
            </w:pPr>
            <w:r>
              <w:lastRenderedPageBreak/>
              <w:t>Этапы и сроки реализации</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2017 - 2021 годы (этапы не выделяются)</w:t>
            </w:r>
          </w:p>
        </w:tc>
      </w:tr>
      <w:tr w:rsidR="00230A55">
        <w:tc>
          <w:tcPr>
            <w:tcW w:w="2268" w:type="dxa"/>
            <w:tcBorders>
              <w:top w:val="nil"/>
              <w:left w:val="nil"/>
              <w:bottom w:val="nil"/>
              <w:right w:val="nil"/>
            </w:tcBorders>
          </w:tcPr>
          <w:p w:rsidR="00230A55" w:rsidRDefault="00230A55">
            <w:pPr>
              <w:pStyle w:val="ConsPlusNormal"/>
            </w:pPr>
            <w:r>
              <w:t>Объемы бюджетных ассигнований</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437602,67 тыс. рублей, из них республиканский бюджет Республики Хакасия (далее - республиканский бюджет) - 380841,38 тыс. рублей, федеральный бюджет - 56761,29 тыс. рублей, в том числе субсидии субъектам малого и среднего предпринимательства - 45350 тыс. рублей, субсидии некоммерческим организациям - 65774,97 тыс. рублей, субсидии бюджетам муниципальных образований Республики Хакасия - 35652 тыс. рублей, субсидии юридическим лицам, осуществляющим капитальные вложения, - 3500 тыс. рублей, в том числе:</w:t>
            </w:r>
          </w:p>
          <w:p w:rsidR="00230A55" w:rsidRDefault="00230A55">
            <w:pPr>
              <w:pStyle w:val="ConsPlusNormal"/>
            </w:pPr>
            <w:r>
              <w:t>2017 год - 98824,67 тыс. рублей, из них федеральный бюджет - 8159,59 тыс. рублей, в том числе субсидии субъектам малого и среднего предпринимательства - 11147 тыс. рублей, субсидии некоммерческим организациям - 24492,97 тыс. рублей, субсидии бюджетам муниципальных образований Республики Хакасия - 6384 тыс. рублей, субсидии юридическим лицам, осуществляющим капитальные вложения - 1000 тыс. рублей;</w:t>
            </w:r>
          </w:p>
          <w:p w:rsidR="00230A55" w:rsidRDefault="00230A55">
            <w:pPr>
              <w:pStyle w:val="ConsPlusNormal"/>
            </w:pPr>
            <w:r>
              <w:t>2018 год - 97305 тыс. рублей, из них федеральный бюджет - 16983,2 тыс. рублей, в том числе субсидии субъектам малого и среднего предпринимательства - 2003 тыс. рублей, субсидии некоммерческим организациям - 23164 тыс. рублей, субсидии бюджетам муниципальных образований Республики Хакасия - 7825 тыс. рублей, субсидии юридическим лицам, осуществляющим капитальные вложения, - 500 тыс. рублей;</w:t>
            </w:r>
          </w:p>
          <w:p w:rsidR="00230A55" w:rsidRDefault="00230A55">
            <w:pPr>
              <w:pStyle w:val="ConsPlusNormal"/>
            </w:pPr>
            <w:r>
              <w:t>2019 год - 91864 тыс. рублей, из них федеральный бюджет - 15118,5 тыс. рублей, в том числе субсидии субъектам малого и среднего предпринимательства - 1700 тыс. рублей, субсидии некоммерческим организациям - 25056 тыс. рублей, субсидии бюджетам муниципальных образований Республики Хакасия - 5863 тыс. рублей, субсидии юридическим лицам, осуществляющим капитальные вложения, - 500 тыс. рублей;</w:t>
            </w:r>
          </w:p>
          <w:p w:rsidR="00230A55" w:rsidRDefault="00230A55">
            <w:pPr>
              <w:pStyle w:val="ConsPlusNormal"/>
            </w:pPr>
            <w:r>
              <w:t xml:space="preserve">2020 год - 51906 тыс. рублей, из них федеральный бюджет - 16500 тыс. рублей, в том числе субсидии некоммерческим организациям - 17054 тыс. рублей, субсидии бюджетам муниципальных образований Республики Хакасия - 5580 тыс. </w:t>
            </w:r>
            <w:r>
              <w:lastRenderedPageBreak/>
              <w:t>рублей, субсидии юридическим лицам, осуществляющим капитальные вложения, - 500 тыс. рублей;</w:t>
            </w:r>
          </w:p>
          <w:p w:rsidR="00230A55" w:rsidRDefault="00230A55">
            <w:pPr>
              <w:pStyle w:val="ConsPlusNormal"/>
            </w:pPr>
            <w:r>
              <w:t>2021 год - 97703 тыс. рублей, в том числе субсидии субъектам малого и среднего предпринимательства - 30500 тыс. рублей, субсидии некоммерческим организациям - 10500 тыс. рублей, субсидии бюджетам муниципальных образований Республики Хакасия - 10000 тыс. рублей, субсидии юридическим лицам, осуществляющим капитальные вложения, - 1000 тыс. рублей</w:t>
            </w:r>
          </w:p>
        </w:tc>
      </w:tr>
      <w:tr w:rsidR="00230A55">
        <w:tc>
          <w:tcPr>
            <w:tcW w:w="2268" w:type="dxa"/>
            <w:tcBorders>
              <w:top w:val="nil"/>
              <w:left w:val="nil"/>
              <w:bottom w:val="nil"/>
              <w:right w:val="nil"/>
            </w:tcBorders>
          </w:tcPr>
          <w:p w:rsidR="00230A55" w:rsidRDefault="00230A55">
            <w:pPr>
              <w:pStyle w:val="ConsPlusNormal"/>
            </w:pPr>
            <w:r>
              <w:lastRenderedPageBreak/>
              <w:t>Ожидаемые результаты реализации</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в количественном выражении:</w:t>
            </w:r>
          </w:p>
          <w:p w:rsidR="00230A55" w:rsidRDefault="00230A55">
            <w:pPr>
              <w:pStyle w:val="ConsPlusNormal"/>
            </w:pPr>
            <w:r>
              <w:t>увеличение количества вновь зарегистрированных субъектов малого и среднего предпринимательства до 1900 единиц;</w:t>
            </w:r>
          </w:p>
          <w:p w:rsidR="00230A55" w:rsidRDefault="00230A55">
            <w:pPr>
              <w:pStyle w:val="ConsPlusNormal"/>
            </w:pPr>
            <w:r>
              <w:t>увеличение объема инвестиций к валовому региональному продукту до 18%;</w:t>
            </w:r>
          </w:p>
          <w:p w:rsidR="00230A55" w:rsidRDefault="00230A55">
            <w:pPr>
              <w:pStyle w:val="ConsPlusNormal"/>
            </w:pPr>
            <w:r>
              <w:t>в качественном выражении:</w:t>
            </w:r>
          </w:p>
          <w:p w:rsidR="00230A55" w:rsidRDefault="00230A55">
            <w:pPr>
              <w:pStyle w:val="ConsPlusNormal"/>
            </w:pPr>
            <w:r>
              <w:t>улучшение условий ведения бизнеса в Республике Хакасия;</w:t>
            </w:r>
          </w:p>
          <w:p w:rsidR="00230A55" w:rsidRDefault="00230A55">
            <w:pPr>
              <w:pStyle w:val="ConsPlusNormal"/>
            </w:pPr>
            <w:r>
              <w:t>снижение инвестиционных и предпринимательских рисков;</w:t>
            </w:r>
          </w:p>
          <w:p w:rsidR="00230A55" w:rsidRDefault="00230A55">
            <w:pPr>
              <w:pStyle w:val="ConsPlusNormal"/>
            </w:pPr>
            <w:r>
              <w:t>подготовка высокопрофессиональных управленческих кадров;</w:t>
            </w:r>
          </w:p>
          <w:p w:rsidR="00230A55" w:rsidRDefault="00230A55">
            <w:pPr>
              <w:pStyle w:val="ConsPlusNormal"/>
            </w:pPr>
            <w:r>
              <w:t>выполнение мероприятий государственной программы</w:t>
            </w:r>
          </w:p>
        </w:tc>
      </w:tr>
    </w:tbl>
    <w:p w:rsidR="00230A55" w:rsidRDefault="00230A55">
      <w:pPr>
        <w:pStyle w:val="ConsPlusNormal"/>
        <w:jc w:val="both"/>
      </w:pPr>
    </w:p>
    <w:p w:rsidR="00230A55" w:rsidRDefault="00230A55">
      <w:pPr>
        <w:pStyle w:val="ConsPlusNormal"/>
        <w:jc w:val="center"/>
        <w:outlineLvl w:val="2"/>
      </w:pPr>
      <w:bookmarkStart w:id="2" w:name="P113"/>
      <w:bookmarkEnd w:id="2"/>
      <w:r>
        <w:t>ПАСПОРТ</w:t>
      </w:r>
    </w:p>
    <w:p w:rsidR="00230A55" w:rsidRDefault="00230A55">
      <w:pPr>
        <w:pStyle w:val="ConsPlusNormal"/>
        <w:jc w:val="center"/>
      </w:pPr>
      <w:r>
        <w:t>подпрограммы 1 "Формирование благоприятной</w:t>
      </w:r>
    </w:p>
    <w:p w:rsidR="00230A55" w:rsidRDefault="00230A55">
      <w:pPr>
        <w:pStyle w:val="ConsPlusNormal"/>
        <w:jc w:val="center"/>
      </w:pPr>
      <w:r>
        <w:t>инвестиционной среды в Республике Хакасия"</w:t>
      </w:r>
    </w:p>
    <w:p w:rsidR="00230A55" w:rsidRDefault="00230A55">
      <w:pPr>
        <w:pStyle w:val="ConsPlusNormal"/>
        <w:jc w:val="center"/>
      </w:pPr>
      <w:r>
        <w:t xml:space="preserve">(в ред. </w:t>
      </w:r>
      <w:hyperlink r:id="rId18" w:history="1">
        <w:r>
          <w:rPr>
            <w:color w:val="0000FF"/>
          </w:rPr>
          <w:t>Постановления</w:t>
        </w:r>
      </w:hyperlink>
      <w:r>
        <w:t xml:space="preserve"> Правительства Республики Хакасия</w:t>
      </w:r>
    </w:p>
    <w:p w:rsidR="00230A55" w:rsidRDefault="00230A55">
      <w:pPr>
        <w:pStyle w:val="ConsPlusNormal"/>
        <w:jc w:val="center"/>
      </w:pPr>
      <w:r>
        <w:t>от 30.12.2017 N 723)</w:t>
      </w:r>
    </w:p>
    <w:p w:rsidR="00230A55" w:rsidRDefault="00230A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406"/>
      </w:tblGrid>
      <w:tr w:rsidR="00230A55">
        <w:tc>
          <w:tcPr>
            <w:tcW w:w="2268" w:type="dxa"/>
            <w:tcBorders>
              <w:top w:val="nil"/>
              <w:left w:val="nil"/>
              <w:bottom w:val="nil"/>
              <w:right w:val="nil"/>
            </w:tcBorders>
          </w:tcPr>
          <w:p w:rsidR="00230A55" w:rsidRDefault="00230A55">
            <w:pPr>
              <w:pStyle w:val="ConsPlusNormal"/>
            </w:pPr>
            <w:r>
              <w:t>Ответственный исполнитель</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Министерство финансов Республики Хакасия</w:t>
            </w:r>
          </w:p>
        </w:tc>
      </w:tr>
      <w:tr w:rsidR="00230A55">
        <w:tc>
          <w:tcPr>
            <w:tcW w:w="2268" w:type="dxa"/>
            <w:tcBorders>
              <w:top w:val="nil"/>
              <w:left w:val="nil"/>
              <w:bottom w:val="nil"/>
              <w:right w:val="nil"/>
            </w:tcBorders>
          </w:tcPr>
          <w:p w:rsidR="00230A55" w:rsidRDefault="00230A55">
            <w:pPr>
              <w:pStyle w:val="ConsPlusNormal"/>
            </w:pPr>
            <w:r>
              <w:t>Цель</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привлечение инвестиций в основной капитал на территории Республики Хакасия</w:t>
            </w:r>
          </w:p>
        </w:tc>
      </w:tr>
      <w:tr w:rsidR="00230A55">
        <w:tc>
          <w:tcPr>
            <w:tcW w:w="2268" w:type="dxa"/>
            <w:tcBorders>
              <w:top w:val="nil"/>
              <w:left w:val="nil"/>
              <w:bottom w:val="nil"/>
              <w:right w:val="nil"/>
            </w:tcBorders>
          </w:tcPr>
          <w:p w:rsidR="00230A55" w:rsidRDefault="00230A55">
            <w:pPr>
              <w:pStyle w:val="ConsPlusNormal"/>
            </w:pPr>
            <w:r>
              <w:t>Задача</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стимулирование инвестиционной деятельности в Республике Хакасия</w:t>
            </w:r>
          </w:p>
        </w:tc>
      </w:tr>
      <w:tr w:rsidR="00230A55">
        <w:tc>
          <w:tcPr>
            <w:tcW w:w="2268" w:type="dxa"/>
            <w:tcBorders>
              <w:top w:val="nil"/>
              <w:left w:val="nil"/>
              <w:bottom w:val="nil"/>
              <w:right w:val="nil"/>
            </w:tcBorders>
          </w:tcPr>
          <w:p w:rsidR="00230A55" w:rsidRDefault="00230A55">
            <w:pPr>
              <w:pStyle w:val="ConsPlusNormal"/>
            </w:pPr>
            <w:r>
              <w:t>Целевой показатель</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hyperlink w:anchor="P645" w:history="1">
              <w:r>
                <w:rPr>
                  <w:color w:val="0000FF"/>
                </w:rPr>
                <w:t>показатель 1.1</w:t>
              </w:r>
            </w:hyperlink>
            <w:r>
              <w:t xml:space="preserve"> "Бюджетный эффект (увеличение налоговых доходов консолидированного бюджета Республики Хакасия) от деятельности инвесторов":</w:t>
            </w:r>
          </w:p>
          <w:p w:rsidR="00230A55" w:rsidRDefault="00230A55">
            <w:pPr>
              <w:pStyle w:val="ConsPlusNormal"/>
            </w:pPr>
            <w:r>
              <w:t>2017 год - 7000 тыс. рублей;</w:t>
            </w:r>
          </w:p>
          <w:p w:rsidR="00230A55" w:rsidRDefault="00230A55">
            <w:pPr>
              <w:pStyle w:val="ConsPlusNormal"/>
            </w:pPr>
            <w:r>
              <w:t>2018 год - 3500 тыс. рублей;</w:t>
            </w:r>
          </w:p>
          <w:p w:rsidR="00230A55" w:rsidRDefault="00230A55">
            <w:pPr>
              <w:pStyle w:val="ConsPlusNormal"/>
            </w:pPr>
            <w:r>
              <w:t>2019 год - 3500 тыс. рублей;</w:t>
            </w:r>
          </w:p>
          <w:p w:rsidR="00230A55" w:rsidRDefault="00230A55">
            <w:pPr>
              <w:pStyle w:val="ConsPlusNormal"/>
            </w:pPr>
            <w:r>
              <w:t>2020 год - 3500 тыс. рублей;</w:t>
            </w:r>
          </w:p>
          <w:p w:rsidR="00230A55" w:rsidRDefault="00230A55">
            <w:pPr>
              <w:pStyle w:val="ConsPlusNormal"/>
            </w:pPr>
            <w:r>
              <w:t>2021 год - 7000 тыс. рублей</w:t>
            </w:r>
          </w:p>
        </w:tc>
      </w:tr>
      <w:tr w:rsidR="00230A55">
        <w:tc>
          <w:tcPr>
            <w:tcW w:w="2268" w:type="dxa"/>
            <w:tcBorders>
              <w:top w:val="nil"/>
              <w:left w:val="nil"/>
              <w:bottom w:val="nil"/>
              <w:right w:val="nil"/>
            </w:tcBorders>
          </w:tcPr>
          <w:p w:rsidR="00230A55" w:rsidRDefault="00230A55">
            <w:pPr>
              <w:pStyle w:val="ConsPlusNormal"/>
            </w:pPr>
            <w:r>
              <w:t>Этапы и сроки реализации</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2017 - 2021 годы (этапы не выделяются)</w:t>
            </w:r>
          </w:p>
        </w:tc>
      </w:tr>
      <w:tr w:rsidR="00230A55">
        <w:tc>
          <w:tcPr>
            <w:tcW w:w="2268" w:type="dxa"/>
            <w:tcBorders>
              <w:top w:val="nil"/>
              <w:left w:val="nil"/>
              <w:bottom w:val="nil"/>
              <w:right w:val="nil"/>
            </w:tcBorders>
          </w:tcPr>
          <w:p w:rsidR="00230A55" w:rsidRDefault="00230A55">
            <w:pPr>
              <w:pStyle w:val="ConsPlusNormal"/>
            </w:pPr>
            <w:r>
              <w:t>Объемы бюджетных ассигнований</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3500 тыс. рублей за счет средств республиканского бюджета, из них субсидии юридическим лицам, осуществляющим капитальные вложения, - 3500 тыс. рублей, в том числе:</w:t>
            </w:r>
          </w:p>
          <w:p w:rsidR="00230A55" w:rsidRDefault="00230A55">
            <w:pPr>
              <w:pStyle w:val="ConsPlusNormal"/>
            </w:pPr>
            <w:r>
              <w:t>2017 год - 1000 тыс. рублей;</w:t>
            </w:r>
          </w:p>
          <w:p w:rsidR="00230A55" w:rsidRDefault="00230A55">
            <w:pPr>
              <w:pStyle w:val="ConsPlusNormal"/>
            </w:pPr>
            <w:r>
              <w:t>2018 год - 500 тыс. рублей;</w:t>
            </w:r>
          </w:p>
          <w:p w:rsidR="00230A55" w:rsidRDefault="00230A55">
            <w:pPr>
              <w:pStyle w:val="ConsPlusNormal"/>
            </w:pPr>
            <w:r>
              <w:t>2019 год - 500 тыс. рублей;</w:t>
            </w:r>
          </w:p>
          <w:p w:rsidR="00230A55" w:rsidRDefault="00230A55">
            <w:pPr>
              <w:pStyle w:val="ConsPlusNormal"/>
            </w:pPr>
            <w:r>
              <w:t>2020 год - 500 тыс. рублей;</w:t>
            </w:r>
          </w:p>
          <w:p w:rsidR="00230A55" w:rsidRDefault="00230A55">
            <w:pPr>
              <w:pStyle w:val="ConsPlusNormal"/>
            </w:pPr>
            <w:r>
              <w:lastRenderedPageBreak/>
              <w:t>2021 год - 1000 тыс. рублей</w:t>
            </w:r>
          </w:p>
        </w:tc>
      </w:tr>
      <w:tr w:rsidR="00230A55">
        <w:tc>
          <w:tcPr>
            <w:tcW w:w="2268" w:type="dxa"/>
            <w:tcBorders>
              <w:top w:val="nil"/>
              <w:left w:val="nil"/>
              <w:bottom w:val="nil"/>
              <w:right w:val="nil"/>
            </w:tcBorders>
          </w:tcPr>
          <w:p w:rsidR="00230A55" w:rsidRDefault="00230A55">
            <w:pPr>
              <w:pStyle w:val="ConsPlusNormal"/>
            </w:pPr>
            <w:r>
              <w:lastRenderedPageBreak/>
              <w:t>Ожидаемые результаты реализации</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обеспечение условий для привлечения инвестиций, увеличения стоимости основных фондов предприятий, создания новых рабочих мест, наращивания доходной базы консолидированного бюджета Республики Хакасия и экономического роста региона;</w:t>
            </w:r>
          </w:p>
          <w:p w:rsidR="00230A55" w:rsidRDefault="00230A55">
            <w:pPr>
              <w:pStyle w:val="ConsPlusNormal"/>
            </w:pPr>
            <w:r>
              <w:t>бюджетный эффект (увеличение налоговых доходов консолидированного бюджета Республики Хакасия) от деятельности инвесторов - 24500 тыс. рублей</w:t>
            </w:r>
          </w:p>
        </w:tc>
      </w:tr>
    </w:tbl>
    <w:p w:rsidR="00230A55" w:rsidRDefault="00230A55">
      <w:pPr>
        <w:pStyle w:val="ConsPlusNormal"/>
        <w:jc w:val="both"/>
      </w:pPr>
    </w:p>
    <w:p w:rsidR="00230A55" w:rsidRDefault="00230A55">
      <w:pPr>
        <w:pStyle w:val="ConsPlusNormal"/>
        <w:jc w:val="center"/>
        <w:outlineLvl w:val="2"/>
      </w:pPr>
      <w:bookmarkStart w:id="3" w:name="P152"/>
      <w:bookmarkEnd w:id="3"/>
      <w:r>
        <w:t>ПАСПОРТ</w:t>
      </w:r>
    </w:p>
    <w:p w:rsidR="00230A55" w:rsidRDefault="00230A55">
      <w:pPr>
        <w:pStyle w:val="ConsPlusNormal"/>
        <w:jc w:val="center"/>
      </w:pPr>
      <w:r>
        <w:t>подпрограммы 2 "Развитие субъектов малого и среднего</w:t>
      </w:r>
    </w:p>
    <w:p w:rsidR="00230A55" w:rsidRDefault="00230A55">
      <w:pPr>
        <w:pStyle w:val="ConsPlusNormal"/>
        <w:jc w:val="center"/>
      </w:pPr>
      <w:r>
        <w:t>предпринимательства в Республике Хакасия"</w:t>
      </w:r>
    </w:p>
    <w:p w:rsidR="00230A55" w:rsidRDefault="00230A55">
      <w:pPr>
        <w:pStyle w:val="ConsPlusNormal"/>
        <w:jc w:val="center"/>
      </w:pPr>
      <w:r>
        <w:t xml:space="preserve">(в ред. </w:t>
      </w:r>
      <w:hyperlink r:id="rId19" w:history="1">
        <w:r>
          <w:rPr>
            <w:color w:val="0000FF"/>
          </w:rPr>
          <w:t>Постановления</w:t>
        </w:r>
      </w:hyperlink>
      <w:r>
        <w:t xml:space="preserve"> Правительства Республики Хакасия</w:t>
      </w:r>
    </w:p>
    <w:p w:rsidR="00230A55" w:rsidRDefault="00230A55">
      <w:pPr>
        <w:pStyle w:val="ConsPlusNormal"/>
        <w:jc w:val="center"/>
      </w:pPr>
      <w:r>
        <w:t>от 30.12.2017 N 723)</w:t>
      </w:r>
    </w:p>
    <w:p w:rsidR="00230A55" w:rsidRDefault="00230A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406"/>
      </w:tblGrid>
      <w:tr w:rsidR="00230A55">
        <w:tc>
          <w:tcPr>
            <w:tcW w:w="2268" w:type="dxa"/>
            <w:tcBorders>
              <w:top w:val="nil"/>
              <w:left w:val="nil"/>
              <w:bottom w:val="nil"/>
              <w:right w:val="nil"/>
            </w:tcBorders>
          </w:tcPr>
          <w:p w:rsidR="00230A55" w:rsidRDefault="00230A55">
            <w:pPr>
              <w:pStyle w:val="ConsPlusNormal"/>
            </w:pPr>
            <w:r>
              <w:t>Ответственный исполнитель</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Министерство экономического развития Республики Хакасия</w:t>
            </w:r>
          </w:p>
        </w:tc>
      </w:tr>
      <w:tr w:rsidR="00230A55">
        <w:tc>
          <w:tcPr>
            <w:tcW w:w="2268" w:type="dxa"/>
            <w:tcBorders>
              <w:top w:val="nil"/>
              <w:left w:val="nil"/>
              <w:bottom w:val="nil"/>
              <w:right w:val="nil"/>
            </w:tcBorders>
          </w:tcPr>
          <w:p w:rsidR="00230A55" w:rsidRDefault="00230A55">
            <w:pPr>
              <w:pStyle w:val="ConsPlusNormal"/>
            </w:pPr>
            <w:r>
              <w:t>Цель</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создание благоприятных условий для развития малого и среднего предпринимательства</w:t>
            </w:r>
          </w:p>
        </w:tc>
      </w:tr>
      <w:tr w:rsidR="00230A55">
        <w:tc>
          <w:tcPr>
            <w:tcW w:w="2268" w:type="dxa"/>
            <w:tcBorders>
              <w:top w:val="nil"/>
              <w:left w:val="nil"/>
              <w:bottom w:val="nil"/>
              <w:right w:val="nil"/>
            </w:tcBorders>
          </w:tcPr>
          <w:p w:rsidR="00230A55" w:rsidRDefault="00230A55">
            <w:pPr>
              <w:pStyle w:val="ConsPlusNormal"/>
            </w:pPr>
            <w:r>
              <w:t>Задачи</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содействие модернизации основных фондов, участвующих в производстве товаров (работ, услуг), субъектов малого и среднего предпринимательства;</w:t>
            </w:r>
          </w:p>
          <w:p w:rsidR="00230A55" w:rsidRDefault="00230A55">
            <w:pPr>
              <w:pStyle w:val="ConsPlusNormal"/>
            </w:pPr>
            <w:r>
              <w:t>финансовая поддержка субъектов малого и среднего предпринимательства;</w:t>
            </w:r>
          </w:p>
          <w:p w:rsidR="00230A55" w:rsidRDefault="00230A55">
            <w:pPr>
              <w:pStyle w:val="ConsPlusNormal"/>
            </w:pPr>
            <w:r>
              <w:t>развитие и повышение эффективности функционирования инфраструктуры поддержки субъектов малого и среднего предпринимательства;</w:t>
            </w:r>
          </w:p>
          <w:p w:rsidR="00230A55" w:rsidRDefault="00230A55">
            <w:pPr>
              <w:pStyle w:val="ConsPlusNormal"/>
            </w:pPr>
            <w:r>
              <w:t>поддержка внешнеэкономической и межрегиональной деятельности субъектов малого и среднего предпринимательства;</w:t>
            </w:r>
          </w:p>
          <w:p w:rsidR="00230A55" w:rsidRDefault="00230A55">
            <w:pPr>
              <w:pStyle w:val="ConsPlusNormal"/>
            </w:pPr>
            <w:r>
              <w:t>совершенствование механизмов поддержки малого и среднего бизнеса в Республике Хакасия;</w:t>
            </w:r>
          </w:p>
          <w:p w:rsidR="00230A55" w:rsidRDefault="00230A55">
            <w:pPr>
              <w:pStyle w:val="ConsPlusNormal"/>
            </w:pPr>
            <w:r>
              <w:t>поддержка мероприятий муниципальных программ развития малого и среднего предпринимательства</w:t>
            </w:r>
          </w:p>
        </w:tc>
      </w:tr>
      <w:tr w:rsidR="00230A55">
        <w:tc>
          <w:tcPr>
            <w:tcW w:w="2268" w:type="dxa"/>
            <w:tcBorders>
              <w:top w:val="nil"/>
              <w:left w:val="nil"/>
              <w:bottom w:val="nil"/>
              <w:right w:val="nil"/>
            </w:tcBorders>
          </w:tcPr>
          <w:p w:rsidR="00230A55" w:rsidRDefault="00230A55">
            <w:pPr>
              <w:pStyle w:val="ConsPlusNormal"/>
            </w:pPr>
            <w:r>
              <w:t>Целевые показатели</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hyperlink w:anchor="P655" w:history="1">
              <w:r>
                <w:rPr>
                  <w:color w:val="0000FF"/>
                </w:rPr>
                <w:t>показатель 2.1</w:t>
              </w:r>
            </w:hyperlink>
            <w:r>
              <w:t xml:space="preserve"> "Количество субъектов малого и среднего предпринимательства (включая индивидуальных предпринимателей) в расчете на 1 тыс. человек населения":</w:t>
            </w:r>
          </w:p>
          <w:p w:rsidR="00230A55" w:rsidRDefault="00230A55">
            <w:pPr>
              <w:pStyle w:val="ConsPlusNormal"/>
            </w:pPr>
            <w:r>
              <w:t>2017 год - 33,2 единиц;</w:t>
            </w:r>
          </w:p>
          <w:p w:rsidR="00230A55" w:rsidRDefault="00230A55">
            <w:pPr>
              <w:pStyle w:val="ConsPlusNormal"/>
            </w:pPr>
            <w:r>
              <w:t>2018 год - 33 единицы;</w:t>
            </w:r>
          </w:p>
          <w:p w:rsidR="00230A55" w:rsidRDefault="00230A55">
            <w:pPr>
              <w:pStyle w:val="ConsPlusNormal"/>
            </w:pPr>
            <w:r>
              <w:t>2019 год - 34 единицы;</w:t>
            </w:r>
          </w:p>
          <w:p w:rsidR="00230A55" w:rsidRDefault="00230A55">
            <w:pPr>
              <w:pStyle w:val="ConsPlusNormal"/>
            </w:pPr>
            <w:r>
              <w:t>2020 год - 35 единиц;</w:t>
            </w:r>
          </w:p>
          <w:p w:rsidR="00230A55" w:rsidRDefault="00230A55">
            <w:pPr>
              <w:pStyle w:val="ConsPlusNormal"/>
            </w:pPr>
            <w:r>
              <w:t>2021 год - 36 единиц;</w:t>
            </w:r>
          </w:p>
          <w:p w:rsidR="00230A55" w:rsidRDefault="00230A55">
            <w:pPr>
              <w:pStyle w:val="ConsPlusNormal"/>
            </w:pPr>
            <w:hyperlink w:anchor="P663" w:history="1">
              <w:r>
                <w:rPr>
                  <w:color w:val="0000FF"/>
                </w:rPr>
                <w:t>показатель 2.2</w:t>
              </w:r>
            </w:hyperlink>
            <w:r>
              <w:t xml:space="preserve"> "Коэффициент "рождаемости" субъектов малого и среднего предпринимательства (количество созданных в отчетном периоде малых (включая микро), средних предприятий и индивидуальных предпринимателей на 1 тыс. действующих на дату окончания отчетного периода малых (включая микро), средних предприятий и индивидуальных предпринимателей), ежегодно":</w:t>
            </w:r>
          </w:p>
          <w:p w:rsidR="00230A55" w:rsidRDefault="00230A55">
            <w:pPr>
              <w:pStyle w:val="ConsPlusNormal"/>
            </w:pPr>
            <w:r>
              <w:lastRenderedPageBreak/>
              <w:t>2017 год - 90 единиц;</w:t>
            </w:r>
          </w:p>
          <w:p w:rsidR="00230A55" w:rsidRDefault="00230A55">
            <w:pPr>
              <w:pStyle w:val="ConsPlusNormal"/>
            </w:pPr>
            <w:r>
              <w:t>2018 год - 92 единицы;</w:t>
            </w:r>
          </w:p>
          <w:p w:rsidR="00230A55" w:rsidRDefault="00230A55">
            <w:pPr>
              <w:pStyle w:val="ConsPlusNormal"/>
            </w:pPr>
            <w:r>
              <w:t>2019 год - 94 единицы;</w:t>
            </w:r>
          </w:p>
          <w:p w:rsidR="00230A55" w:rsidRDefault="00230A55">
            <w:pPr>
              <w:pStyle w:val="ConsPlusNormal"/>
            </w:pPr>
            <w:r>
              <w:t>2020 год - 96 единиц;</w:t>
            </w:r>
          </w:p>
          <w:p w:rsidR="00230A55" w:rsidRDefault="00230A55">
            <w:pPr>
              <w:pStyle w:val="ConsPlusNormal"/>
            </w:pPr>
            <w:r>
              <w:t>2021 год - 98 единиц;</w:t>
            </w:r>
          </w:p>
          <w:p w:rsidR="00230A55" w:rsidRDefault="00230A55">
            <w:pPr>
              <w:pStyle w:val="ConsPlusNormal"/>
            </w:pPr>
            <w:hyperlink w:anchor="P671" w:history="1">
              <w:r>
                <w:rPr>
                  <w:color w:val="0000FF"/>
                </w:rPr>
                <w:t>показатель 2.3</w:t>
              </w:r>
            </w:hyperlink>
            <w:r>
              <w:t xml:space="preserve"> "Оборот малых (включая микро) и средних предприятий, ежегодно":</w:t>
            </w:r>
          </w:p>
          <w:p w:rsidR="00230A55" w:rsidRDefault="00230A55">
            <w:pPr>
              <w:pStyle w:val="ConsPlusNormal"/>
            </w:pPr>
            <w:r>
              <w:t>2017 год - 61129,8 млн рублей;</w:t>
            </w:r>
          </w:p>
          <w:p w:rsidR="00230A55" w:rsidRDefault="00230A55">
            <w:pPr>
              <w:pStyle w:val="ConsPlusNormal"/>
            </w:pPr>
            <w:r>
              <w:t>2018 год - 65592,3 млн рублей;</w:t>
            </w:r>
          </w:p>
          <w:p w:rsidR="00230A55" w:rsidRDefault="00230A55">
            <w:pPr>
              <w:pStyle w:val="ConsPlusNormal"/>
            </w:pPr>
            <w:r>
              <w:t>2019 год - 70380,5 млн рублей;</w:t>
            </w:r>
          </w:p>
          <w:p w:rsidR="00230A55" w:rsidRDefault="00230A55">
            <w:pPr>
              <w:pStyle w:val="ConsPlusNormal"/>
            </w:pPr>
            <w:r>
              <w:t>2020 год - 75518,3 млн рублей;</w:t>
            </w:r>
          </w:p>
          <w:p w:rsidR="00230A55" w:rsidRDefault="00230A55">
            <w:pPr>
              <w:pStyle w:val="ConsPlusNormal"/>
            </w:pPr>
            <w:r>
              <w:t>2021 год - 81031,1 млн рублей;</w:t>
            </w:r>
          </w:p>
          <w:p w:rsidR="00230A55" w:rsidRDefault="00230A55">
            <w:pPr>
              <w:pStyle w:val="ConsPlusNormal"/>
            </w:pPr>
            <w:hyperlink w:anchor="P679" w:history="1">
              <w:r>
                <w:rPr>
                  <w:color w:val="0000FF"/>
                </w:rPr>
                <w:t>показатель 2.4</w:t>
              </w:r>
            </w:hyperlink>
            <w:r>
              <w:t xml:space="preserve"> "Доля обрабатывающей промышленности в обороте субъектов малого и среднего предпринимательства (без учета индивидуальных предпринимателей), ежегодно":</w:t>
            </w:r>
          </w:p>
          <w:p w:rsidR="00230A55" w:rsidRDefault="00230A55">
            <w:pPr>
              <w:pStyle w:val="ConsPlusNormal"/>
            </w:pPr>
            <w:r>
              <w:t>2017 год - 10,0 процента;</w:t>
            </w:r>
          </w:p>
          <w:p w:rsidR="00230A55" w:rsidRDefault="00230A55">
            <w:pPr>
              <w:pStyle w:val="ConsPlusNormal"/>
            </w:pPr>
            <w:r>
              <w:t>2018 год - 11,0 процента;</w:t>
            </w:r>
          </w:p>
          <w:p w:rsidR="00230A55" w:rsidRDefault="00230A55">
            <w:pPr>
              <w:pStyle w:val="ConsPlusNormal"/>
            </w:pPr>
            <w:r>
              <w:t>2019 год - 12,0 процента;</w:t>
            </w:r>
          </w:p>
          <w:p w:rsidR="00230A55" w:rsidRDefault="00230A55">
            <w:pPr>
              <w:pStyle w:val="ConsPlusNormal"/>
            </w:pPr>
            <w:r>
              <w:t>2020 год - 12,5 процента;</w:t>
            </w:r>
          </w:p>
          <w:p w:rsidR="00230A55" w:rsidRDefault="00230A55">
            <w:pPr>
              <w:pStyle w:val="ConsPlusNormal"/>
            </w:pPr>
            <w:r>
              <w:t>2021 год - 13,0 процента;</w:t>
            </w:r>
          </w:p>
          <w:p w:rsidR="00230A55" w:rsidRDefault="00230A55">
            <w:pPr>
              <w:pStyle w:val="ConsPlusNormal"/>
            </w:pPr>
            <w:hyperlink w:anchor="P687" w:history="1">
              <w:r>
                <w:rPr>
                  <w:color w:val="0000FF"/>
                </w:rPr>
                <w:t>показатель 2.5</w:t>
              </w:r>
            </w:hyperlink>
            <w:r>
              <w:t xml:space="preserve"> "Оборот субъектов малого и среднего предпринимательства в постоянных ценах по отношению к показателю 2014 года":</w:t>
            </w:r>
          </w:p>
          <w:p w:rsidR="00230A55" w:rsidRDefault="00230A55">
            <w:pPr>
              <w:pStyle w:val="ConsPlusNormal"/>
            </w:pPr>
            <w:r>
              <w:t>2017 год - 98,0 процента;</w:t>
            </w:r>
          </w:p>
          <w:p w:rsidR="00230A55" w:rsidRDefault="00230A55">
            <w:pPr>
              <w:pStyle w:val="ConsPlusNormal"/>
            </w:pPr>
            <w:r>
              <w:t>2018 год - 101,0 процента;</w:t>
            </w:r>
          </w:p>
          <w:p w:rsidR="00230A55" w:rsidRDefault="00230A55">
            <w:pPr>
              <w:pStyle w:val="ConsPlusNormal"/>
            </w:pPr>
            <w:r>
              <w:t>2019 год - 104,0 процента;</w:t>
            </w:r>
          </w:p>
          <w:p w:rsidR="00230A55" w:rsidRDefault="00230A55">
            <w:pPr>
              <w:pStyle w:val="ConsPlusNormal"/>
            </w:pPr>
            <w:r>
              <w:t>2020 год - 107,0 процента;</w:t>
            </w:r>
          </w:p>
          <w:p w:rsidR="00230A55" w:rsidRDefault="00230A55">
            <w:pPr>
              <w:pStyle w:val="ConsPlusNormal"/>
            </w:pPr>
            <w:r>
              <w:t>2021 год - 110,0 процента;</w:t>
            </w:r>
          </w:p>
          <w:p w:rsidR="00230A55" w:rsidRDefault="00230A55">
            <w:pPr>
              <w:pStyle w:val="ConsPlusNormal"/>
            </w:pPr>
            <w:hyperlink w:anchor="P695" w:history="1">
              <w:r>
                <w:rPr>
                  <w:color w:val="0000FF"/>
                </w:rPr>
                <w:t>показатель 2.6</w:t>
              </w:r>
            </w:hyperlink>
            <w:r>
              <w:t xml:space="preserve"> "Оборот в расчете на одного работника субъекта малого и среднего предпринимательства в постоянных ценах по отношению к показателю 2014 года, ежегодно":</w:t>
            </w:r>
          </w:p>
          <w:p w:rsidR="00230A55" w:rsidRDefault="00230A55">
            <w:pPr>
              <w:pStyle w:val="ConsPlusNormal"/>
            </w:pPr>
            <w:r>
              <w:t>2017 год - 104 процента;</w:t>
            </w:r>
          </w:p>
          <w:p w:rsidR="00230A55" w:rsidRDefault="00230A55">
            <w:pPr>
              <w:pStyle w:val="ConsPlusNormal"/>
            </w:pPr>
            <w:r>
              <w:t>2018 год - 106 процентов;</w:t>
            </w:r>
          </w:p>
          <w:p w:rsidR="00230A55" w:rsidRDefault="00230A55">
            <w:pPr>
              <w:pStyle w:val="ConsPlusNormal"/>
            </w:pPr>
            <w:r>
              <w:t>2019 год - 108 процентов;</w:t>
            </w:r>
          </w:p>
          <w:p w:rsidR="00230A55" w:rsidRDefault="00230A55">
            <w:pPr>
              <w:pStyle w:val="ConsPlusNormal"/>
            </w:pPr>
            <w:r>
              <w:t>2020 год - 110 процентов;</w:t>
            </w:r>
          </w:p>
          <w:p w:rsidR="00230A55" w:rsidRDefault="00230A55">
            <w:pPr>
              <w:pStyle w:val="ConsPlusNormal"/>
            </w:pPr>
            <w:r>
              <w:t>2021 год - 112 процентов;</w:t>
            </w:r>
          </w:p>
          <w:p w:rsidR="00230A55" w:rsidRDefault="00230A55">
            <w:pPr>
              <w:pStyle w:val="ConsPlusNormal"/>
            </w:pPr>
            <w:hyperlink w:anchor="P703" w:history="1">
              <w:r>
                <w:rPr>
                  <w:color w:val="0000FF"/>
                </w:rPr>
                <w:t>показатель 2.7</w:t>
              </w:r>
            </w:hyperlink>
            <w:r>
              <w:t xml:space="preserve"> "Объем инвестиций в основной капитал малых предприятий (без микропредприятий), ежегодно":</w:t>
            </w:r>
          </w:p>
          <w:p w:rsidR="00230A55" w:rsidRDefault="00230A55">
            <w:pPr>
              <w:pStyle w:val="ConsPlusNormal"/>
            </w:pPr>
            <w:r>
              <w:t>2017 год - 120000 тыс. рублей;</w:t>
            </w:r>
          </w:p>
          <w:p w:rsidR="00230A55" w:rsidRDefault="00230A55">
            <w:pPr>
              <w:pStyle w:val="ConsPlusNormal"/>
            </w:pPr>
            <w:r>
              <w:t>2018 год - 130800 тыс. рублей;</w:t>
            </w:r>
          </w:p>
          <w:p w:rsidR="00230A55" w:rsidRDefault="00230A55">
            <w:pPr>
              <w:pStyle w:val="ConsPlusNormal"/>
            </w:pPr>
            <w:r>
              <w:t>2019 год - 142570 тыс. рублей;</w:t>
            </w:r>
          </w:p>
          <w:p w:rsidR="00230A55" w:rsidRDefault="00230A55">
            <w:pPr>
              <w:pStyle w:val="ConsPlusNormal"/>
            </w:pPr>
            <w:r>
              <w:t>2020 год - 155400 тыс. рублей;</w:t>
            </w:r>
          </w:p>
          <w:p w:rsidR="00230A55" w:rsidRDefault="00230A55">
            <w:pPr>
              <w:pStyle w:val="ConsPlusNormal"/>
            </w:pPr>
            <w:r>
              <w:t>2021 год - 169390 тыс. рублей;</w:t>
            </w:r>
          </w:p>
          <w:p w:rsidR="00230A55" w:rsidRDefault="00230A55">
            <w:pPr>
              <w:pStyle w:val="ConsPlusNormal"/>
            </w:pPr>
            <w:hyperlink w:anchor="P711" w:history="1">
              <w:r>
                <w:rPr>
                  <w:color w:val="0000FF"/>
                </w:rPr>
                <w:t>показатель 2.8</w:t>
              </w:r>
            </w:hyperlink>
            <w:r>
              <w:t xml:space="preserve"> "Объем поступлений налогов на совокупный доход в доходы местных бюджетов, ежегодно":</w:t>
            </w:r>
          </w:p>
          <w:p w:rsidR="00230A55" w:rsidRDefault="00230A55">
            <w:pPr>
              <w:pStyle w:val="ConsPlusNormal"/>
            </w:pPr>
            <w:r>
              <w:t>2017 год - 266000 тыс. рублей;</w:t>
            </w:r>
          </w:p>
          <w:p w:rsidR="00230A55" w:rsidRDefault="00230A55">
            <w:pPr>
              <w:pStyle w:val="ConsPlusNormal"/>
            </w:pPr>
            <w:r>
              <w:t>2018 год - 266585 тыс. рублей;</w:t>
            </w:r>
          </w:p>
          <w:p w:rsidR="00230A55" w:rsidRDefault="00230A55">
            <w:pPr>
              <w:pStyle w:val="ConsPlusNormal"/>
            </w:pPr>
            <w:r>
              <w:t>2019 год - 267172 тыс. рублей;</w:t>
            </w:r>
          </w:p>
          <w:p w:rsidR="00230A55" w:rsidRDefault="00230A55">
            <w:pPr>
              <w:pStyle w:val="ConsPlusNormal"/>
            </w:pPr>
            <w:r>
              <w:t>2020 год - 267759 тыс. рублей;</w:t>
            </w:r>
          </w:p>
          <w:p w:rsidR="00230A55" w:rsidRDefault="00230A55">
            <w:pPr>
              <w:pStyle w:val="ConsPlusNormal"/>
            </w:pPr>
            <w:r>
              <w:t>2021 год - 268348 тыс. рублей;</w:t>
            </w:r>
          </w:p>
          <w:p w:rsidR="00230A55" w:rsidRDefault="00230A55">
            <w:pPr>
              <w:pStyle w:val="ConsPlusNormal"/>
            </w:pPr>
            <w:hyperlink w:anchor="P719" w:history="1">
              <w:r>
                <w:rPr>
                  <w:color w:val="0000FF"/>
                </w:rPr>
                <w:t>показатель 2.9</w:t>
              </w:r>
            </w:hyperlink>
            <w:r>
              <w:t xml:space="preserve"> "Объем налоговых отчислений в бюджеты всех уровней субъектами малого и среднего предпринимательства, получившими государственную поддержку, нарастающим итогом </w:t>
            </w:r>
            <w:r>
              <w:lastRenderedPageBreak/>
              <w:t>с 2016 года":</w:t>
            </w:r>
          </w:p>
          <w:p w:rsidR="00230A55" w:rsidRDefault="00230A55">
            <w:pPr>
              <w:pStyle w:val="ConsPlusNormal"/>
            </w:pPr>
            <w:r>
              <w:t>2017 год - 26199 тыс. рублей;</w:t>
            </w:r>
          </w:p>
          <w:p w:rsidR="00230A55" w:rsidRDefault="00230A55">
            <w:pPr>
              <w:pStyle w:val="ConsPlusNormal"/>
            </w:pPr>
            <w:r>
              <w:t>2018 год - 41159 тыс. рублей;</w:t>
            </w:r>
          </w:p>
          <w:p w:rsidR="00230A55" w:rsidRDefault="00230A55">
            <w:pPr>
              <w:pStyle w:val="ConsPlusNormal"/>
            </w:pPr>
            <w:r>
              <w:t>2019 год - 56119 тыс. рублей;</w:t>
            </w:r>
          </w:p>
          <w:p w:rsidR="00230A55" w:rsidRDefault="00230A55">
            <w:pPr>
              <w:pStyle w:val="ConsPlusNormal"/>
            </w:pPr>
            <w:r>
              <w:t>2020 год - 127179 тыс. рублей;</w:t>
            </w:r>
          </w:p>
          <w:p w:rsidR="00230A55" w:rsidRDefault="00230A55">
            <w:pPr>
              <w:pStyle w:val="ConsPlusNormal"/>
            </w:pPr>
            <w:r>
              <w:t>2021 год - 198239 тыс. рублей;</w:t>
            </w:r>
          </w:p>
          <w:p w:rsidR="00230A55" w:rsidRDefault="00230A55">
            <w:pPr>
              <w:pStyle w:val="ConsPlusNormal"/>
            </w:pPr>
            <w:hyperlink w:anchor="P727" w:history="1">
              <w:r>
                <w:rPr>
                  <w:color w:val="0000FF"/>
                </w:rPr>
                <w:t>показатель 2.10</w:t>
              </w:r>
            </w:hyperlink>
            <w:r>
              <w:t xml:space="preserve">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ежегодно":</w:t>
            </w:r>
          </w:p>
          <w:p w:rsidR="00230A55" w:rsidRDefault="00230A55">
            <w:pPr>
              <w:pStyle w:val="ConsPlusNormal"/>
            </w:pPr>
            <w:r>
              <w:t>2017 год - 22 процента;</w:t>
            </w:r>
          </w:p>
          <w:p w:rsidR="00230A55" w:rsidRDefault="00230A55">
            <w:pPr>
              <w:pStyle w:val="ConsPlusNormal"/>
            </w:pPr>
            <w:r>
              <w:t>2018 год - 24 процента;</w:t>
            </w:r>
          </w:p>
          <w:p w:rsidR="00230A55" w:rsidRDefault="00230A55">
            <w:pPr>
              <w:pStyle w:val="ConsPlusNormal"/>
            </w:pPr>
            <w:r>
              <w:t>2019 год - 26 процентов;</w:t>
            </w:r>
          </w:p>
          <w:p w:rsidR="00230A55" w:rsidRDefault="00230A55">
            <w:pPr>
              <w:pStyle w:val="ConsPlusNormal"/>
            </w:pPr>
            <w:r>
              <w:t>2020 год - 28 процентов;</w:t>
            </w:r>
          </w:p>
          <w:p w:rsidR="00230A55" w:rsidRDefault="00230A55">
            <w:pPr>
              <w:pStyle w:val="ConsPlusNormal"/>
            </w:pPr>
            <w:r>
              <w:t>2021 год - 30 процентов;</w:t>
            </w:r>
          </w:p>
          <w:p w:rsidR="00230A55" w:rsidRDefault="00230A55">
            <w:pPr>
              <w:pStyle w:val="ConsPlusNormal"/>
            </w:pPr>
            <w:hyperlink w:anchor="P735" w:history="1">
              <w:r>
                <w:rPr>
                  <w:color w:val="0000FF"/>
                </w:rPr>
                <w:t>показатель 2.11</w:t>
              </w:r>
            </w:hyperlink>
            <w:r>
              <w:t xml:space="preserve"> "Количество субъектов малого и среднего предпринимательства, получивших финансовую поддержку в виде субсидий и грантов, нарастающим итогом с 2016 года":</w:t>
            </w:r>
          </w:p>
          <w:p w:rsidR="00230A55" w:rsidRDefault="00230A55">
            <w:pPr>
              <w:pStyle w:val="ConsPlusNormal"/>
            </w:pPr>
            <w:r>
              <w:t>2017 год - 8 единиц;</w:t>
            </w:r>
          </w:p>
          <w:p w:rsidR="00230A55" w:rsidRDefault="00230A55">
            <w:pPr>
              <w:pStyle w:val="ConsPlusNormal"/>
            </w:pPr>
            <w:r>
              <w:t>2018 год - 10 единиц;</w:t>
            </w:r>
          </w:p>
          <w:p w:rsidR="00230A55" w:rsidRDefault="00230A55">
            <w:pPr>
              <w:pStyle w:val="ConsPlusNormal"/>
            </w:pPr>
            <w:r>
              <w:t>2019 год - 12 единиц;</w:t>
            </w:r>
          </w:p>
          <w:p w:rsidR="00230A55" w:rsidRDefault="00230A55">
            <w:pPr>
              <w:pStyle w:val="ConsPlusNormal"/>
            </w:pPr>
            <w:r>
              <w:t>2020 год - 14 единиц;</w:t>
            </w:r>
          </w:p>
          <w:p w:rsidR="00230A55" w:rsidRDefault="00230A55">
            <w:pPr>
              <w:pStyle w:val="ConsPlusNormal"/>
            </w:pPr>
            <w:r>
              <w:t>2021 год - 16 единиц;</w:t>
            </w:r>
          </w:p>
          <w:p w:rsidR="00230A55" w:rsidRDefault="00230A55">
            <w:pPr>
              <w:pStyle w:val="ConsPlusNormal"/>
            </w:pPr>
            <w:hyperlink w:anchor="P743" w:history="1">
              <w:r>
                <w:rPr>
                  <w:color w:val="0000FF"/>
                </w:rPr>
                <w:t>показатель 2.12</w:t>
              </w:r>
            </w:hyperlink>
            <w:r>
              <w:t xml:space="preserve"> "Количество услуг, предоставленных субъектам малого и среднего предпринимательства, организациями, образующими объекты инфраструктуры поддержки субъектов малого и среднего предпринимательства, ежегодно":</w:t>
            </w:r>
          </w:p>
          <w:p w:rsidR="00230A55" w:rsidRDefault="00230A55">
            <w:pPr>
              <w:pStyle w:val="ConsPlusNormal"/>
            </w:pPr>
            <w:r>
              <w:t>2017 год - 734 услуги;</w:t>
            </w:r>
          </w:p>
          <w:p w:rsidR="00230A55" w:rsidRDefault="00230A55">
            <w:pPr>
              <w:pStyle w:val="ConsPlusNormal"/>
            </w:pPr>
            <w:r>
              <w:t>2018 год - 3400 услуг;</w:t>
            </w:r>
          </w:p>
          <w:p w:rsidR="00230A55" w:rsidRDefault="00230A55">
            <w:pPr>
              <w:pStyle w:val="ConsPlusNormal"/>
            </w:pPr>
            <w:r>
              <w:t>2019 год - 5400 услуг;</w:t>
            </w:r>
          </w:p>
          <w:p w:rsidR="00230A55" w:rsidRDefault="00230A55">
            <w:pPr>
              <w:pStyle w:val="ConsPlusNormal"/>
            </w:pPr>
            <w:r>
              <w:t>2020 год - 5500 услуг;</w:t>
            </w:r>
          </w:p>
          <w:p w:rsidR="00230A55" w:rsidRDefault="00230A55">
            <w:pPr>
              <w:pStyle w:val="ConsPlusNormal"/>
            </w:pPr>
            <w:r>
              <w:t>2021 год - 5600 услуг;</w:t>
            </w:r>
          </w:p>
          <w:p w:rsidR="00230A55" w:rsidRDefault="00230A55">
            <w:pPr>
              <w:pStyle w:val="ConsPlusNormal"/>
            </w:pPr>
            <w:hyperlink w:anchor="P751" w:history="1">
              <w:r>
                <w:rPr>
                  <w:color w:val="0000FF"/>
                </w:rPr>
                <w:t>показатель 2.13</w:t>
              </w:r>
            </w:hyperlink>
            <w:r>
              <w:t xml:space="preserve"> "Доля граждан, планирующих открыть собственный бизнес в течение ближайших 3 лет, ежегодно":</w:t>
            </w:r>
          </w:p>
          <w:p w:rsidR="00230A55" w:rsidRDefault="00230A55">
            <w:pPr>
              <w:pStyle w:val="ConsPlusNormal"/>
            </w:pPr>
            <w:r>
              <w:t>2018 год - 2 процента;</w:t>
            </w:r>
          </w:p>
          <w:p w:rsidR="00230A55" w:rsidRDefault="00230A55">
            <w:pPr>
              <w:pStyle w:val="ConsPlusNormal"/>
            </w:pPr>
            <w:r>
              <w:t>2019 год - 2,5 процента;</w:t>
            </w:r>
          </w:p>
          <w:p w:rsidR="00230A55" w:rsidRDefault="00230A55">
            <w:pPr>
              <w:pStyle w:val="ConsPlusNormal"/>
            </w:pPr>
            <w:r>
              <w:t>2020 год - 3 процента;</w:t>
            </w:r>
          </w:p>
          <w:p w:rsidR="00230A55" w:rsidRDefault="00230A55">
            <w:pPr>
              <w:pStyle w:val="ConsPlusNormal"/>
            </w:pPr>
            <w:r>
              <w:t>2021 год - 3,5 процента;</w:t>
            </w:r>
          </w:p>
          <w:p w:rsidR="00230A55" w:rsidRDefault="00230A55">
            <w:pPr>
              <w:pStyle w:val="ConsPlusNormal"/>
            </w:pPr>
            <w:hyperlink w:anchor="P759" w:history="1">
              <w:r>
                <w:rPr>
                  <w:color w:val="0000FF"/>
                </w:rPr>
                <w:t>показатель 2.14</w:t>
              </w:r>
            </w:hyperlink>
            <w:r>
              <w:t xml:space="preserve"> "Количество субъектов малого и среднего предпринимательства, получивших микрозаймы, нарастающим итогом с 2016 года":</w:t>
            </w:r>
          </w:p>
          <w:p w:rsidR="00230A55" w:rsidRDefault="00230A55">
            <w:pPr>
              <w:pStyle w:val="ConsPlusNormal"/>
            </w:pPr>
            <w:r>
              <w:t>2017 год - 2 единицы;</w:t>
            </w:r>
          </w:p>
          <w:p w:rsidR="00230A55" w:rsidRDefault="00230A55">
            <w:pPr>
              <w:pStyle w:val="ConsPlusNormal"/>
            </w:pPr>
            <w:r>
              <w:t>2018 год - 3 единицы;</w:t>
            </w:r>
          </w:p>
          <w:p w:rsidR="00230A55" w:rsidRDefault="00230A55">
            <w:pPr>
              <w:pStyle w:val="ConsPlusNormal"/>
            </w:pPr>
            <w:r>
              <w:t>2019 год - 4 единицы;</w:t>
            </w:r>
          </w:p>
          <w:p w:rsidR="00230A55" w:rsidRDefault="00230A55">
            <w:pPr>
              <w:pStyle w:val="ConsPlusNormal"/>
            </w:pPr>
            <w:r>
              <w:t>2020 год - 5 единиц;</w:t>
            </w:r>
          </w:p>
          <w:p w:rsidR="00230A55" w:rsidRDefault="00230A55">
            <w:pPr>
              <w:pStyle w:val="ConsPlusNormal"/>
            </w:pPr>
            <w:r>
              <w:t>2021 год - 6 единиц;</w:t>
            </w:r>
          </w:p>
          <w:p w:rsidR="00230A55" w:rsidRDefault="00230A55">
            <w:pPr>
              <w:pStyle w:val="ConsPlusNormal"/>
            </w:pPr>
            <w:hyperlink w:anchor="P767" w:history="1">
              <w:r>
                <w:rPr>
                  <w:color w:val="0000FF"/>
                </w:rPr>
                <w:t>показатель 2.15</w:t>
              </w:r>
            </w:hyperlink>
            <w:r>
              <w:t xml:space="preserve"> "Количество поручительств, выданных субъектам малого и среднего предпринимательства", нарастающим итогом с 2017 года":</w:t>
            </w:r>
          </w:p>
          <w:p w:rsidR="00230A55" w:rsidRDefault="00230A55">
            <w:pPr>
              <w:pStyle w:val="ConsPlusNormal"/>
            </w:pPr>
            <w:r>
              <w:t>2018 год - 1 единица;</w:t>
            </w:r>
          </w:p>
          <w:p w:rsidR="00230A55" w:rsidRDefault="00230A55">
            <w:pPr>
              <w:pStyle w:val="ConsPlusNormal"/>
            </w:pPr>
            <w:r>
              <w:t>2019 год - 2 единицы;</w:t>
            </w:r>
          </w:p>
          <w:p w:rsidR="00230A55" w:rsidRDefault="00230A55">
            <w:pPr>
              <w:pStyle w:val="ConsPlusNormal"/>
            </w:pPr>
            <w:r>
              <w:t>2020 год - 3 единицы;</w:t>
            </w:r>
          </w:p>
          <w:p w:rsidR="00230A55" w:rsidRDefault="00230A55">
            <w:pPr>
              <w:pStyle w:val="ConsPlusNormal"/>
            </w:pPr>
            <w:r>
              <w:t>2021 год - 4 единицы;</w:t>
            </w:r>
          </w:p>
          <w:p w:rsidR="00230A55" w:rsidRDefault="00230A55">
            <w:pPr>
              <w:pStyle w:val="ConsPlusNormal"/>
            </w:pPr>
            <w:hyperlink w:anchor="P775" w:history="1">
              <w:r>
                <w:rPr>
                  <w:color w:val="0000FF"/>
                </w:rPr>
                <w:t>показатель 2.16</w:t>
              </w:r>
            </w:hyperlink>
            <w:r>
              <w:t xml:space="preserve">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нарастающим итогом с 2017 года":</w:t>
            </w:r>
          </w:p>
          <w:p w:rsidR="00230A55" w:rsidRDefault="00230A55">
            <w:pPr>
              <w:pStyle w:val="ConsPlusNormal"/>
            </w:pPr>
            <w:r>
              <w:t>2017 год - 10 процентов;</w:t>
            </w:r>
          </w:p>
          <w:p w:rsidR="00230A55" w:rsidRDefault="00230A55">
            <w:pPr>
              <w:pStyle w:val="ConsPlusNormal"/>
            </w:pPr>
            <w:r>
              <w:t>2018 год - 10 процентов;</w:t>
            </w:r>
          </w:p>
          <w:p w:rsidR="00230A55" w:rsidRDefault="00230A55">
            <w:pPr>
              <w:pStyle w:val="ConsPlusNormal"/>
            </w:pPr>
            <w:r>
              <w:t>2019 год - 10 процентов;</w:t>
            </w:r>
          </w:p>
          <w:p w:rsidR="00230A55" w:rsidRDefault="00230A55">
            <w:pPr>
              <w:pStyle w:val="ConsPlusNormal"/>
            </w:pPr>
            <w:r>
              <w:t>2020 год - 10 процентов;</w:t>
            </w:r>
          </w:p>
          <w:p w:rsidR="00230A55" w:rsidRDefault="00230A55">
            <w:pPr>
              <w:pStyle w:val="ConsPlusNormal"/>
            </w:pPr>
            <w:r>
              <w:t>2021 год - 10 процентов;</w:t>
            </w:r>
          </w:p>
          <w:p w:rsidR="00230A55" w:rsidRDefault="00230A55">
            <w:pPr>
              <w:pStyle w:val="ConsPlusNormal"/>
            </w:pPr>
            <w:hyperlink w:anchor="P783" w:history="1">
              <w:r>
                <w:rPr>
                  <w:color w:val="0000FF"/>
                </w:rPr>
                <w:t>показатель 2.17</w:t>
              </w:r>
            </w:hyperlink>
            <w:r>
              <w:t xml:space="preserve"> "Количество муниципальных образований, получивших субсидии из республиканского бюджета Республики Хакасия на поддержку программ (подпрограмм) развития малого и среднего предпринимательства, ежегодно":</w:t>
            </w:r>
          </w:p>
          <w:p w:rsidR="00230A55" w:rsidRDefault="00230A55">
            <w:pPr>
              <w:pStyle w:val="ConsPlusNormal"/>
            </w:pPr>
            <w:r>
              <w:t>2017 год - 3 единицы;</w:t>
            </w:r>
          </w:p>
          <w:p w:rsidR="00230A55" w:rsidRDefault="00230A55">
            <w:pPr>
              <w:pStyle w:val="ConsPlusNormal"/>
            </w:pPr>
            <w:r>
              <w:t>2018 год - 3 единицы;</w:t>
            </w:r>
          </w:p>
          <w:p w:rsidR="00230A55" w:rsidRDefault="00230A55">
            <w:pPr>
              <w:pStyle w:val="ConsPlusNormal"/>
            </w:pPr>
            <w:r>
              <w:t>2019 год - 3 единицы;</w:t>
            </w:r>
          </w:p>
          <w:p w:rsidR="00230A55" w:rsidRDefault="00230A55">
            <w:pPr>
              <w:pStyle w:val="ConsPlusNormal"/>
            </w:pPr>
            <w:r>
              <w:t>2020 год - 3 единицы;</w:t>
            </w:r>
          </w:p>
          <w:p w:rsidR="00230A55" w:rsidRDefault="00230A55">
            <w:pPr>
              <w:pStyle w:val="ConsPlusNormal"/>
            </w:pPr>
            <w:r>
              <w:t>2021 год - 3 единицы;</w:t>
            </w:r>
          </w:p>
          <w:p w:rsidR="00230A55" w:rsidRDefault="00230A55">
            <w:pPr>
              <w:pStyle w:val="ConsPlusNormal"/>
            </w:pPr>
            <w:hyperlink w:anchor="P791" w:history="1">
              <w:r>
                <w:rPr>
                  <w:color w:val="0000FF"/>
                </w:rPr>
                <w:t>показатель 2.18</w:t>
              </w:r>
            </w:hyperlink>
            <w:r>
              <w:t xml:space="preserve"> "Количество субъектов малого и среднего предпринимательства, получивших государственную поддержку в рамках муниципальных программ (подпрограмм) развития малого и среднего предпринимательства, ежегодно":</w:t>
            </w:r>
          </w:p>
          <w:p w:rsidR="00230A55" w:rsidRDefault="00230A55">
            <w:pPr>
              <w:pStyle w:val="ConsPlusNormal"/>
            </w:pPr>
            <w:r>
              <w:t>2017 год - 7 единиц;</w:t>
            </w:r>
          </w:p>
          <w:p w:rsidR="00230A55" w:rsidRDefault="00230A55">
            <w:pPr>
              <w:pStyle w:val="ConsPlusNormal"/>
            </w:pPr>
            <w:r>
              <w:t>2018 год - 7 единиц;</w:t>
            </w:r>
          </w:p>
          <w:p w:rsidR="00230A55" w:rsidRDefault="00230A55">
            <w:pPr>
              <w:pStyle w:val="ConsPlusNormal"/>
            </w:pPr>
            <w:r>
              <w:t>2019 год - 7 единиц;</w:t>
            </w:r>
          </w:p>
          <w:p w:rsidR="00230A55" w:rsidRDefault="00230A55">
            <w:pPr>
              <w:pStyle w:val="ConsPlusNormal"/>
            </w:pPr>
            <w:r>
              <w:t>2020 год - 7 единиц;</w:t>
            </w:r>
          </w:p>
          <w:p w:rsidR="00230A55" w:rsidRDefault="00230A55">
            <w:pPr>
              <w:pStyle w:val="ConsPlusNormal"/>
            </w:pPr>
            <w:r>
              <w:t>2021 год - 7 единиц;</w:t>
            </w:r>
          </w:p>
          <w:p w:rsidR="00230A55" w:rsidRDefault="00230A55">
            <w:pPr>
              <w:pStyle w:val="ConsPlusNormal"/>
            </w:pPr>
            <w:hyperlink w:anchor="P799" w:history="1">
              <w:r>
                <w:rPr>
                  <w:color w:val="0000FF"/>
                </w:rPr>
                <w:t>показатель 2.19</w:t>
              </w:r>
            </w:hyperlink>
            <w:r>
              <w:t xml:space="preserve">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нарастающим итогом с 2016 года":</w:t>
            </w:r>
          </w:p>
          <w:p w:rsidR="00230A55" w:rsidRDefault="00230A55">
            <w:pPr>
              <w:pStyle w:val="ConsPlusNormal"/>
            </w:pPr>
            <w:r>
              <w:t>2017 год - 14 единиц;</w:t>
            </w:r>
          </w:p>
          <w:p w:rsidR="00230A55" w:rsidRDefault="00230A55">
            <w:pPr>
              <w:pStyle w:val="ConsPlusNormal"/>
            </w:pPr>
            <w:r>
              <w:t>2018 год - 15 единиц;</w:t>
            </w:r>
          </w:p>
          <w:p w:rsidR="00230A55" w:rsidRDefault="00230A55">
            <w:pPr>
              <w:pStyle w:val="ConsPlusNormal"/>
            </w:pPr>
            <w:r>
              <w:t>2019 год - 16 единиц;</w:t>
            </w:r>
          </w:p>
          <w:p w:rsidR="00230A55" w:rsidRDefault="00230A55">
            <w:pPr>
              <w:pStyle w:val="ConsPlusNormal"/>
            </w:pPr>
            <w:r>
              <w:t>2020 год - 20 единиц;</w:t>
            </w:r>
          </w:p>
          <w:p w:rsidR="00230A55" w:rsidRDefault="00230A55">
            <w:pPr>
              <w:pStyle w:val="ConsPlusNormal"/>
            </w:pPr>
            <w:r>
              <w:t>2021 год - 24 единицы</w:t>
            </w:r>
          </w:p>
        </w:tc>
      </w:tr>
      <w:tr w:rsidR="00230A55">
        <w:tc>
          <w:tcPr>
            <w:tcW w:w="2268" w:type="dxa"/>
            <w:tcBorders>
              <w:top w:val="nil"/>
              <w:left w:val="nil"/>
              <w:bottom w:val="nil"/>
              <w:right w:val="nil"/>
            </w:tcBorders>
          </w:tcPr>
          <w:p w:rsidR="00230A55" w:rsidRDefault="00230A55">
            <w:pPr>
              <w:pStyle w:val="ConsPlusNormal"/>
            </w:pPr>
            <w:r>
              <w:lastRenderedPageBreak/>
              <w:t>Этапы и сроки реализации</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2017 - 2021 годы (этапы не выделяются)</w:t>
            </w:r>
          </w:p>
        </w:tc>
      </w:tr>
      <w:tr w:rsidR="00230A55">
        <w:tc>
          <w:tcPr>
            <w:tcW w:w="2268" w:type="dxa"/>
            <w:tcBorders>
              <w:top w:val="nil"/>
              <w:left w:val="nil"/>
              <w:bottom w:val="nil"/>
              <w:right w:val="nil"/>
            </w:tcBorders>
          </w:tcPr>
          <w:p w:rsidR="00230A55" w:rsidRDefault="00230A55">
            <w:pPr>
              <w:pStyle w:val="ConsPlusNormal"/>
            </w:pPr>
            <w:r>
              <w:t>Объемы бюджетных ассигнований</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176268,67 тыс. рублей, из них республиканский бюджет - 119507,38 тыс. рублей, федеральный бюджет - 56761,29 тыс. рублей, в том числе субсидии субъектам малого и среднего предпринимательства - 45350 тыс. рублей, субсидии некоммерческим организациям - 65774,97 тыс. рублей, субсидии бюджетам муниципальных образований Республики Хакасия - 35652 тыс. рублей, в том числе:</w:t>
            </w:r>
          </w:p>
          <w:p w:rsidR="00230A55" w:rsidRDefault="00230A55">
            <w:pPr>
              <w:pStyle w:val="ConsPlusNormal"/>
            </w:pPr>
            <w:r>
              <w:t xml:space="preserve">2017 год - 37465,67 тыс. рублей, из них федеральный бюджет - 8159,59 тыс. рублей, в том числе субсидии субъектам малого и </w:t>
            </w:r>
            <w:r>
              <w:lastRenderedPageBreak/>
              <w:t>среднего предпринимательства - 11147 тыс. рублей, субсидии некоммерческим организациям - 11000,97 тыс. рублей, субсидии бюджетам муниципальных образований Республики Хакасия - 6384 тыс. рублей;</w:t>
            </w:r>
          </w:p>
          <w:p w:rsidR="00230A55" w:rsidRDefault="00230A55">
            <w:pPr>
              <w:pStyle w:val="ConsPlusNormal"/>
            </w:pPr>
            <w:r>
              <w:t>2018 год - 34088 тыс. рублей, из них субсидии субъектам малого и среднего предпринимательства - 2003 тыс. рублей, субсидии некоммерческим организациям - 18664 тыс. рублей, субсидии бюджетам муниципальных образований Республики Хакасия - 7825 тыс. рублей;</w:t>
            </w:r>
          </w:p>
          <w:p w:rsidR="00230A55" w:rsidRDefault="00230A55">
            <w:pPr>
              <w:pStyle w:val="ConsPlusNormal"/>
            </w:pPr>
            <w:r>
              <w:t>2019 год - 32867 тыс. рублей, из них субсидии субъектам малого и среднего предпринимательства - 1700 тыс. рублей, субсидии некоммерческим организациям - 20556 тыс. рублей, субсидии бюджетам муниципальных образований Республики Хакасия - 5863 тыс. рублей;</w:t>
            </w:r>
          </w:p>
          <w:p w:rsidR="00230A55" w:rsidRDefault="00230A55">
            <w:pPr>
              <w:pStyle w:val="ConsPlusNormal"/>
            </w:pPr>
            <w:r>
              <w:t>2020 год - 19960 тыс. рублей, из них субсидии некоммерческим организациям - 12554 тыс. рублей, субсидии бюджетам муниципальных образований Республики Хакасия - 5580 тыс. рублей;</w:t>
            </w:r>
          </w:p>
          <w:p w:rsidR="00230A55" w:rsidRDefault="00230A55">
            <w:pPr>
              <w:pStyle w:val="ConsPlusNormal"/>
            </w:pPr>
            <w:r>
              <w:t>2021 год - 51888 тыс. рублей, из них субсидии субъектам малого и среднего предпринимательства - 30500 тыс. рублей, субсидии некоммерческим организациям - 3000 тыс. рублей, субсидии бюджетам муниципальных образований Республики Хакасия - 10000 тыс. рублей</w:t>
            </w:r>
          </w:p>
        </w:tc>
      </w:tr>
      <w:tr w:rsidR="00230A55">
        <w:tc>
          <w:tcPr>
            <w:tcW w:w="2268" w:type="dxa"/>
            <w:tcBorders>
              <w:top w:val="nil"/>
              <w:left w:val="nil"/>
              <w:bottom w:val="nil"/>
              <w:right w:val="nil"/>
            </w:tcBorders>
          </w:tcPr>
          <w:p w:rsidR="00230A55" w:rsidRDefault="00230A55">
            <w:pPr>
              <w:pStyle w:val="ConsPlusNormal"/>
            </w:pPr>
            <w:r>
              <w:lastRenderedPageBreak/>
              <w:t>Ожидаемые результаты реализации</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увеличение объема инвестиций в основной капитал малых предприятий (без микропредприятий) до 169390 тыс. рублей;</w:t>
            </w:r>
          </w:p>
          <w:p w:rsidR="00230A55" w:rsidRDefault="00230A55">
            <w:pPr>
              <w:pStyle w:val="ConsPlusNormal"/>
            </w:pPr>
            <w:r>
              <w:t>увеличение количества вновь созданных рабочих мест субъектами малого и среднего предпринимательства, получившими государственную поддержку, до 24 единиц;</w:t>
            </w:r>
          </w:p>
          <w:p w:rsidR="00230A55" w:rsidRDefault="00230A55">
            <w:pPr>
              <w:pStyle w:val="ConsPlusNormal"/>
            </w:pPr>
            <w:r>
              <w:t>увеличение количества оказанных субъектам малого и среднего предпринимательства услуг организациями, образующими инфраструктуру поддержки малого и среднего предпринимательства, до 5600 услуг;</w:t>
            </w:r>
          </w:p>
          <w:p w:rsidR="00230A55" w:rsidRDefault="00230A55">
            <w:pPr>
              <w:pStyle w:val="ConsPlusNormal"/>
            </w:pPr>
            <w:r>
              <w:t>увеличение оборота малых (включая микропредприятия) и средних предприятий до 81031100 тыс. рублей;</w:t>
            </w:r>
          </w:p>
          <w:p w:rsidR="00230A55" w:rsidRDefault="00230A55">
            <w:pPr>
              <w:pStyle w:val="ConsPlusNormal"/>
            </w:pPr>
            <w:r>
              <w:t>увеличение количества вновь зарегистрированных субъектов малого и среднего предпринимательства до 1900 единиц;</w:t>
            </w:r>
          </w:p>
          <w:p w:rsidR="00230A55" w:rsidRDefault="00230A55">
            <w:pPr>
              <w:pStyle w:val="ConsPlusNormal"/>
            </w:pPr>
            <w:r>
              <w:t>увеличение доли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до 30 процентов;</w:t>
            </w:r>
          </w:p>
          <w:p w:rsidR="00230A55" w:rsidRDefault="00230A55">
            <w:pPr>
              <w:pStyle w:val="ConsPlusNormal"/>
            </w:pPr>
            <w:r>
              <w:t>увеличение объема поступлений налогов на совокупный доход в доходы местных бюджетов до 268348 тыс. рублей</w:t>
            </w:r>
          </w:p>
        </w:tc>
      </w:tr>
    </w:tbl>
    <w:p w:rsidR="00230A55" w:rsidRDefault="00230A55">
      <w:pPr>
        <w:pStyle w:val="ConsPlusNormal"/>
        <w:jc w:val="both"/>
      </w:pPr>
    </w:p>
    <w:p w:rsidR="00230A55" w:rsidRDefault="00230A55">
      <w:pPr>
        <w:pStyle w:val="ConsPlusNormal"/>
        <w:jc w:val="center"/>
        <w:outlineLvl w:val="2"/>
      </w:pPr>
      <w:bookmarkStart w:id="4" w:name="P307"/>
      <w:bookmarkEnd w:id="4"/>
      <w:r>
        <w:t>ПАСПОРТ</w:t>
      </w:r>
    </w:p>
    <w:p w:rsidR="00230A55" w:rsidRDefault="00230A55">
      <w:pPr>
        <w:pStyle w:val="ConsPlusNormal"/>
        <w:jc w:val="center"/>
      </w:pPr>
      <w:r>
        <w:t>подпрограммы 3 "Обеспечение реализации</w:t>
      </w:r>
    </w:p>
    <w:p w:rsidR="00230A55" w:rsidRDefault="00230A55">
      <w:pPr>
        <w:pStyle w:val="ConsPlusNormal"/>
        <w:jc w:val="center"/>
      </w:pPr>
      <w:r>
        <w:t>государственной программы"</w:t>
      </w:r>
    </w:p>
    <w:p w:rsidR="00230A55" w:rsidRDefault="00230A55">
      <w:pPr>
        <w:pStyle w:val="ConsPlusNormal"/>
        <w:jc w:val="center"/>
      </w:pPr>
      <w:r>
        <w:t xml:space="preserve">(в ред. </w:t>
      </w:r>
      <w:hyperlink r:id="rId20" w:history="1">
        <w:r>
          <w:rPr>
            <w:color w:val="0000FF"/>
          </w:rPr>
          <w:t>Постановления</w:t>
        </w:r>
      </w:hyperlink>
      <w:r>
        <w:t xml:space="preserve"> Правительства Республики Хакасия</w:t>
      </w:r>
    </w:p>
    <w:p w:rsidR="00230A55" w:rsidRDefault="00230A55">
      <w:pPr>
        <w:pStyle w:val="ConsPlusNormal"/>
        <w:jc w:val="center"/>
      </w:pPr>
      <w:r>
        <w:t>от 30.12.2017 N 723)</w:t>
      </w:r>
    </w:p>
    <w:p w:rsidR="00230A55" w:rsidRDefault="00230A5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406"/>
      </w:tblGrid>
      <w:tr w:rsidR="00230A55">
        <w:tc>
          <w:tcPr>
            <w:tcW w:w="2268" w:type="dxa"/>
            <w:tcBorders>
              <w:top w:val="nil"/>
              <w:left w:val="nil"/>
              <w:bottom w:val="nil"/>
              <w:right w:val="nil"/>
            </w:tcBorders>
          </w:tcPr>
          <w:p w:rsidR="00230A55" w:rsidRDefault="00230A55">
            <w:pPr>
              <w:pStyle w:val="ConsPlusNormal"/>
            </w:pPr>
            <w:r>
              <w:t>Ответственный исполнитель</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Министерство экономического развития Республики Хакасия</w:t>
            </w:r>
          </w:p>
        </w:tc>
      </w:tr>
      <w:tr w:rsidR="00230A55">
        <w:tc>
          <w:tcPr>
            <w:tcW w:w="2268" w:type="dxa"/>
            <w:tcBorders>
              <w:top w:val="nil"/>
              <w:left w:val="nil"/>
              <w:bottom w:val="nil"/>
              <w:right w:val="nil"/>
            </w:tcBorders>
          </w:tcPr>
          <w:p w:rsidR="00230A55" w:rsidRDefault="00230A55">
            <w:pPr>
              <w:pStyle w:val="ConsPlusNormal"/>
            </w:pPr>
            <w:r>
              <w:lastRenderedPageBreak/>
              <w:t>Соисполнитель</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Министерство имущественных и земельных отношений Республики Хакасия</w:t>
            </w:r>
          </w:p>
        </w:tc>
      </w:tr>
      <w:tr w:rsidR="00230A55">
        <w:tc>
          <w:tcPr>
            <w:tcW w:w="2268" w:type="dxa"/>
            <w:tcBorders>
              <w:top w:val="nil"/>
              <w:left w:val="nil"/>
              <w:bottom w:val="nil"/>
              <w:right w:val="nil"/>
            </w:tcBorders>
          </w:tcPr>
          <w:p w:rsidR="00230A55" w:rsidRDefault="00230A55">
            <w:pPr>
              <w:pStyle w:val="ConsPlusNormal"/>
            </w:pPr>
            <w:r>
              <w:t>Цель</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повышение эффективности реализации мероприятий государственной программы</w:t>
            </w:r>
          </w:p>
        </w:tc>
      </w:tr>
      <w:tr w:rsidR="00230A55">
        <w:tc>
          <w:tcPr>
            <w:tcW w:w="2268" w:type="dxa"/>
            <w:tcBorders>
              <w:top w:val="nil"/>
              <w:left w:val="nil"/>
              <w:bottom w:val="nil"/>
              <w:right w:val="nil"/>
            </w:tcBorders>
          </w:tcPr>
          <w:p w:rsidR="00230A55" w:rsidRDefault="00230A55">
            <w:pPr>
              <w:pStyle w:val="ConsPlusNormal"/>
            </w:pPr>
            <w:r>
              <w:t>Задача</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обеспечение своевременного выполнения мероприятий и достижения целевых показателей государственной программы</w:t>
            </w:r>
          </w:p>
        </w:tc>
      </w:tr>
      <w:tr w:rsidR="00230A55">
        <w:tc>
          <w:tcPr>
            <w:tcW w:w="2268" w:type="dxa"/>
            <w:tcBorders>
              <w:top w:val="nil"/>
              <w:left w:val="nil"/>
              <w:bottom w:val="nil"/>
              <w:right w:val="nil"/>
            </w:tcBorders>
          </w:tcPr>
          <w:p w:rsidR="00230A55" w:rsidRDefault="00230A55">
            <w:pPr>
              <w:pStyle w:val="ConsPlusNormal"/>
            </w:pPr>
            <w:r>
              <w:t>Целевой показатель</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hyperlink w:anchor="P809" w:history="1">
              <w:r>
                <w:rPr>
                  <w:color w:val="0000FF"/>
                </w:rPr>
                <w:t>показатель 3.1</w:t>
              </w:r>
            </w:hyperlink>
            <w:r>
              <w:t xml:space="preserve"> "Доля исполненных в срок поручений Президента Российской Федерации в сфере экономического развития":</w:t>
            </w:r>
          </w:p>
          <w:p w:rsidR="00230A55" w:rsidRDefault="00230A55">
            <w:pPr>
              <w:pStyle w:val="ConsPlusNormal"/>
            </w:pPr>
            <w:r>
              <w:t>2017 год - 100%;</w:t>
            </w:r>
          </w:p>
          <w:p w:rsidR="00230A55" w:rsidRDefault="00230A55">
            <w:pPr>
              <w:pStyle w:val="ConsPlusNormal"/>
            </w:pPr>
            <w:r>
              <w:t>2018 год - 100%;</w:t>
            </w:r>
          </w:p>
          <w:p w:rsidR="00230A55" w:rsidRDefault="00230A55">
            <w:pPr>
              <w:pStyle w:val="ConsPlusNormal"/>
            </w:pPr>
            <w:r>
              <w:t>2019 год - 100%;</w:t>
            </w:r>
          </w:p>
          <w:p w:rsidR="00230A55" w:rsidRDefault="00230A55">
            <w:pPr>
              <w:pStyle w:val="ConsPlusNormal"/>
            </w:pPr>
            <w:r>
              <w:t>2020 год - 100%;</w:t>
            </w:r>
          </w:p>
          <w:p w:rsidR="00230A55" w:rsidRDefault="00230A55">
            <w:pPr>
              <w:pStyle w:val="ConsPlusNormal"/>
            </w:pPr>
            <w:r>
              <w:t>2021 год - 100%</w:t>
            </w:r>
          </w:p>
        </w:tc>
      </w:tr>
      <w:tr w:rsidR="00230A55">
        <w:tc>
          <w:tcPr>
            <w:tcW w:w="2268" w:type="dxa"/>
            <w:tcBorders>
              <w:top w:val="nil"/>
              <w:left w:val="nil"/>
              <w:bottom w:val="nil"/>
              <w:right w:val="nil"/>
            </w:tcBorders>
          </w:tcPr>
          <w:p w:rsidR="00230A55" w:rsidRDefault="00230A55">
            <w:pPr>
              <w:pStyle w:val="ConsPlusNormal"/>
            </w:pPr>
            <w:r>
              <w:t>Этапы и сроки реализации</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2017 - 2021 годы (этапы не выделяются)</w:t>
            </w:r>
          </w:p>
        </w:tc>
      </w:tr>
      <w:tr w:rsidR="00230A55">
        <w:tc>
          <w:tcPr>
            <w:tcW w:w="2268" w:type="dxa"/>
            <w:tcBorders>
              <w:top w:val="nil"/>
              <w:left w:val="nil"/>
              <w:bottom w:val="nil"/>
              <w:right w:val="nil"/>
            </w:tcBorders>
          </w:tcPr>
          <w:p w:rsidR="00230A55" w:rsidRDefault="00230A55">
            <w:pPr>
              <w:pStyle w:val="ConsPlusNormal"/>
            </w:pPr>
            <w:r>
              <w:t>Объемы бюджетных ассигнований</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257834 тыс. рублей за счет средств республиканского бюджета Республики Хакасия, в том числе:</w:t>
            </w:r>
          </w:p>
          <w:p w:rsidR="00230A55" w:rsidRDefault="00230A55">
            <w:pPr>
              <w:pStyle w:val="ConsPlusNormal"/>
            </w:pPr>
            <w:r>
              <w:t>2017 год - 60359 тыс. рублей;</w:t>
            </w:r>
          </w:p>
          <w:p w:rsidR="00230A55" w:rsidRDefault="00230A55">
            <w:pPr>
              <w:pStyle w:val="ConsPlusNormal"/>
            </w:pPr>
            <w:r>
              <w:t>2018 год - 62717 тыс. рублей;</w:t>
            </w:r>
          </w:p>
          <w:p w:rsidR="00230A55" w:rsidRDefault="00230A55">
            <w:pPr>
              <w:pStyle w:val="ConsPlusNormal"/>
            </w:pPr>
            <w:r>
              <w:t>2019 год - 58497 тыс. рублей;</w:t>
            </w:r>
          </w:p>
          <w:p w:rsidR="00230A55" w:rsidRDefault="00230A55">
            <w:pPr>
              <w:pStyle w:val="ConsPlusNormal"/>
            </w:pPr>
            <w:r>
              <w:t>2020 год - 31446 тыс. рублей;</w:t>
            </w:r>
          </w:p>
          <w:p w:rsidR="00230A55" w:rsidRDefault="00230A55">
            <w:pPr>
              <w:pStyle w:val="ConsPlusNormal"/>
            </w:pPr>
            <w:r>
              <w:t>2021 год - 44815 тыс. рублей</w:t>
            </w:r>
          </w:p>
        </w:tc>
      </w:tr>
      <w:tr w:rsidR="00230A55">
        <w:tc>
          <w:tcPr>
            <w:tcW w:w="2268" w:type="dxa"/>
            <w:tcBorders>
              <w:top w:val="nil"/>
              <w:left w:val="nil"/>
              <w:bottom w:val="nil"/>
              <w:right w:val="nil"/>
            </w:tcBorders>
          </w:tcPr>
          <w:p w:rsidR="00230A55" w:rsidRDefault="00230A55">
            <w:pPr>
              <w:pStyle w:val="ConsPlusNormal"/>
            </w:pPr>
            <w:r>
              <w:t>Ожидаемые результаты реализации</w:t>
            </w:r>
          </w:p>
        </w:tc>
        <w:tc>
          <w:tcPr>
            <w:tcW w:w="360" w:type="dxa"/>
            <w:tcBorders>
              <w:top w:val="nil"/>
              <w:left w:val="nil"/>
              <w:bottom w:val="nil"/>
              <w:right w:val="nil"/>
            </w:tcBorders>
          </w:tcPr>
          <w:p w:rsidR="00230A55" w:rsidRDefault="00230A55">
            <w:pPr>
              <w:pStyle w:val="ConsPlusNormal"/>
              <w:jc w:val="center"/>
            </w:pPr>
            <w:r>
              <w:t>-</w:t>
            </w:r>
          </w:p>
        </w:tc>
        <w:tc>
          <w:tcPr>
            <w:tcW w:w="6406" w:type="dxa"/>
            <w:tcBorders>
              <w:top w:val="nil"/>
              <w:left w:val="nil"/>
              <w:bottom w:val="nil"/>
              <w:right w:val="nil"/>
            </w:tcBorders>
          </w:tcPr>
          <w:p w:rsidR="00230A55" w:rsidRDefault="00230A55">
            <w:pPr>
              <w:pStyle w:val="ConsPlusNormal"/>
            </w:pPr>
            <w:r>
              <w:t>выполнение мероприятий и достижение целевых показателей государственной программы;</w:t>
            </w:r>
          </w:p>
          <w:p w:rsidR="00230A55" w:rsidRDefault="00230A55">
            <w:pPr>
              <w:pStyle w:val="ConsPlusNormal"/>
            </w:pPr>
            <w:r>
              <w:t>своевременное исполнение поручений Президента Российской Федерации в сфере экономического развития</w:t>
            </w:r>
          </w:p>
        </w:tc>
      </w:tr>
    </w:tbl>
    <w:p w:rsidR="00230A55" w:rsidRDefault="00230A55">
      <w:pPr>
        <w:pStyle w:val="ConsPlusNormal"/>
        <w:jc w:val="both"/>
      </w:pPr>
    </w:p>
    <w:p w:rsidR="00230A55" w:rsidRDefault="00230A55">
      <w:pPr>
        <w:pStyle w:val="ConsPlusNormal"/>
        <w:jc w:val="center"/>
        <w:outlineLvl w:val="1"/>
      </w:pPr>
      <w:r>
        <w:t>1. Общая характеристика сферы реализации</w:t>
      </w:r>
    </w:p>
    <w:p w:rsidR="00230A55" w:rsidRDefault="00230A55">
      <w:pPr>
        <w:pStyle w:val="ConsPlusNormal"/>
        <w:jc w:val="center"/>
      </w:pPr>
      <w:r>
        <w:t>государственной программы, анализ основных проблем</w:t>
      </w:r>
    </w:p>
    <w:p w:rsidR="00230A55" w:rsidRDefault="00230A55">
      <w:pPr>
        <w:pStyle w:val="ConsPlusNormal"/>
        <w:jc w:val="both"/>
      </w:pPr>
    </w:p>
    <w:p w:rsidR="00230A55" w:rsidRDefault="00230A55">
      <w:pPr>
        <w:pStyle w:val="ConsPlusNormal"/>
        <w:ind w:firstLine="540"/>
        <w:jc w:val="both"/>
      </w:pPr>
      <w:r>
        <w:t>Социально-экономическое положение Республики Хакасия в течение 2015, 2016 годов характеризовалось разнонаправленными тенденциями развития основных макроэкономических показателей.</w:t>
      </w:r>
    </w:p>
    <w:p w:rsidR="00230A55" w:rsidRDefault="00230A55">
      <w:pPr>
        <w:pStyle w:val="ConsPlusNormal"/>
        <w:spacing w:before="220"/>
        <w:ind w:firstLine="540"/>
        <w:jc w:val="both"/>
      </w:pPr>
      <w:r>
        <w:t>Среди отраслей реального сектора экономики положительная динамика наблюдалась в сфере добычи полезных ископаемых, производства электроэнергии, жилищном строительстве.</w:t>
      </w:r>
    </w:p>
    <w:p w:rsidR="00230A55" w:rsidRDefault="00230A55">
      <w:pPr>
        <w:pStyle w:val="ConsPlusNormal"/>
        <w:spacing w:before="220"/>
        <w:ind w:firstLine="540"/>
        <w:jc w:val="both"/>
      </w:pPr>
      <w:r>
        <w:t>Организациями промышленности за январь - май 2016 года отгружено товаров собственного производства, выполнено работ и услуг на общую сумму 67563200 тыс. рублей.</w:t>
      </w:r>
    </w:p>
    <w:p w:rsidR="00230A55" w:rsidRDefault="00230A55">
      <w:pPr>
        <w:pStyle w:val="ConsPlusNormal"/>
        <w:spacing w:before="220"/>
        <w:ind w:firstLine="540"/>
        <w:jc w:val="both"/>
      </w:pPr>
      <w:r>
        <w:t>Структура промышленности республики в течение многих лет остается стабильной. Основную долю занимают предприятия обрабатывающей сферы деятельности, в которой сохранилась положительная динамика, организации пищевой промышленности (102,8% к январю - маю 2015 года), производству кожи, изделий из кожи и производству обуви (159,6%), обработке древесины и производству изделий из дерева (123,8%), производству электрооборудования, электронного и оптического оборудования (106,3%).</w:t>
      </w:r>
    </w:p>
    <w:p w:rsidR="00230A55" w:rsidRDefault="00230A55">
      <w:pPr>
        <w:pStyle w:val="ConsPlusNormal"/>
        <w:spacing w:before="220"/>
        <w:ind w:firstLine="540"/>
        <w:jc w:val="both"/>
      </w:pPr>
      <w:r>
        <w:t xml:space="preserve">В сфере электро- и теплоэнергетики с начала 2016 года наблюдался стабильный рост объемов выработки. За пять месяцев 2016 года предприятиями произведено электроэнергии 10240,5 ГВт x </w:t>
      </w:r>
      <w:r>
        <w:lastRenderedPageBreak/>
        <w:t>ч. (107% к аналогичному периоду прошлого года), теплоэнергии - 2391,3 тыс. Гкал (114,3%).</w:t>
      </w:r>
    </w:p>
    <w:p w:rsidR="00230A55" w:rsidRDefault="00230A55">
      <w:pPr>
        <w:pStyle w:val="ConsPlusNormal"/>
        <w:spacing w:before="220"/>
        <w:ind w:firstLine="540"/>
        <w:jc w:val="both"/>
      </w:pPr>
      <w:r>
        <w:t>Инвестиционная политика предприятий угольной промышленности, развивающихся в рамках топливно-энергетического кластера Абакано-Черногорской агломерации, имеет своей целью проведение мероприятий по комплексному развитию добывающих и перерабатывающих мощностей, модернизации и расширению действующего производства.</w:t>
      </w:r>
    </w:p>
    <w:p w:rsidR="00230A55" w:rsidRDefault="00230A55">
      <w:pPr>
        <w:pStyle w:val="ConsPlusNormal"/>
        <w:spacing w:before="220"/>
        <w:ind w:firstLine="540"/>
        <w:jc w:val="both"/>
      </w:pPr>
      <w:r>
        <w:t>Одной из "точек роста" в добывающей отрасли стала добыча угля на новом участке Аршановский 1 Бейского каменноугольного месторождения. Это положительно сказалось на темпах роста угледобычи в целом по региону. За 2015 год горнодобывающими предприятиями добыто около 17 млн тонн угля, что на 13,1% больше, чем в 2014 году. В 2016 году горнодобывающими предприятиями добыто 7845 тыс. тонн угля, из которых 44,3% или 3481 тыс. тонн - обогащенный уголь (107,4% и 102,3% к уровню января - мая 2015 года).</w:t>
      </w:r>
    </w:p>
    <w:p w:rsidR="00230A55" w:rsidRDefault="00230A55">
      <w:pPr>
        <w:pStyle w:val="ConsPlusNormal"/>
        <w:spacing w:before="220"/>
        <w:ind w:firstLine="540"/>
        <w:jc w:val="both"/>
      </w:pPr>
      <w:r>
        <w:t>Кроме этого, рост объемов добычи в 2016 году демонстрировали золотодобывающие предприятия и горно-обогатительный комбинат по производству молибденовых концентратов и ферромолибдена, а также по добыче медных концентратов (от 105,8 до 122,6% к январю - маю 2015 года).</w:t>
      </w:r>
    </w:p>
    <w:p w:rsidR="00230A55" w:rsidRDefault="00230A55">
      <w:pPr>
        <w:pStyle w:val="ConsPlusNormal"/>
        <w:spacing w:before="220"/>
        <w:ind w:firstLine="540"/>
        <w:jc w:val="both"/>
      </w:pPr>
      <w:r>
        <w:t>Благодаря постоянному наращиванию производства в этих отраслях республика вошла в тройку лидеров субъектов Сибирского федерального округа (далее - СФО) по добыче полезных ископаемых в целом.</w:t>
      </w:r>
    </w:p>
    <w:p w:rsidR="00230A55" w:rsidRDefault="00230A55">
      <w:pPr>
        <w:pStyle w:val="ConsPlusNormal"/>
        <w:spacing w:before="220"/>
        <w:ind w:firstLine="540"/>
        <w:jc w:val="both"/>
      </w:pPr>
      <w:r>
        <w:t>Объем продукции сельского хозяйства в январе - мае 2016 года составил 3199600 тыс. рублей, или 98,8% к такому же периоду 2015 года. По состоянию на 01.06.2016, в сравнении с аналогичной датой 2015 года, во всех категориях хозяйств увеличилось поголовье крупного рогатого скота, свиней, овец и коз, лошадей (от 102,5 до 112,7%). Мяса скота и птицы произведено 15,2 тыс. тонн, или 101,5% к январю - маю 2015 года, молока - 60,1 тыс. тонн (97,3%), яиц - 31,9 млн штук (83,8%). Доля хозяйств населения и фермерских хозяйств в производстве мяса скота и птицы возросла до 91,9%, молока - до 80,6% (в аналогичном периоде 2015 года соответственно 87,7% и 78,2%).</w:t>
      </w:r>
    </w:p>
    <w:p w:rsidR="00230A55" w:rsidRDefault="00230A55">
      <w:pPr>
        <w:pStyle w:val="ConsPlusNormal"/>
        <w:spacing w:before="220"/>
        <w:ind w:firstLine="540"/>
        <w:jc w:val="both"/>
      </w:pPr>
      <w:r>
        <w:t>Объем и услуг по виду деятельности "Строительство" в январе - мае 2016 года составил 4448800 тыс. рублей, что на 25,5% больше, чем в соответствующем периоде 2015 года. Это обусловлено строительством объектов электроэнергетики в рамках реализации инвестиционных программ энергетических компаний. Населением за свой счет и с помощью заемных средств построено 18 тыс. м</w:t>
      </w:r>
      <w:r>
        <w:rPr>
          <w:vertAlign w:val="superscript"/>
        </w:rPr>
        <w:t>2</w:t>
      </w:r>
      <w:r>
        <w:t xml:space="preserve"> жилья, или 50,2% от общего объема жилья, введенного в январе - мае 2016 года (в аналогичном периоде 2015 года - 77,5%).</w:t>
      </w:r>
    </w:p>
    <w:p w:rsidR="00230A55" w:rsidRDefault="00230A55">
      <w:pPr>
        <w:pStyle w:val="ConsPlusNormal"/>
        <w:spacing w:before="220"/>
        <w:ind w:firstLine="540"/>
        <w:jc w:val="both"/>
      </w:pPr>
      <w:r>
        <w:t>Внешняя торговля Республики Хакасия в 2016 году характеризовалась снижением экспортных и импортных поставок. По итогам первого квартала внешнеторговый оборот составил 471012 тыс. долларов США (81,7% к 2015 году), из которого 86,8% - экспорт, 13,2% - импорт (в 2015 году соответственно 85,8% и 14,2%).</w:t>
      </w:r>
    </w:p>
    <w:p w:rsidR="00230A55" w:rsidRDefault="00230A55">
      <w:pPr>
        <w:pStyle w:val="ConsPlusNormal"/>
        <w:spacing w:before="220"/>
        <w:ind w:firstLine="540"/>
        <w:jc w:val="both"/>
      </w:pPr>
      <w:r>
        <w:t>Торговые связи сохранились с 50 странами ближнего и дальнего зарубежья, при этом торговля со странами дальнего зарубежья обеспечила 99,7% всего товарооборота республики, наиболее крупными из которых являлись США, Турция, Япония, Австралия, Республика Корея, Китай, Нидерланды, Польша.</w:t>
      </w:r>
    </w:p>
    <w:p w:rsidR="00230A55" w:rsidRDefault="00230A55">
      <w:pPr>
        <w:pStyle w:val="ConsPlusNormal"/>
        <w:spacing w:before="220"/>
        <w:ind w:firstLine="540"/>
        <w:jc w:val="both"/>
      </w:pPr>
      <w:r>
        <w:t>Индекс потребительских цен в июне 2016 года к июню 2015 года составил 105,2%. В Республике Хакасия отмечен минимальный уровень инфляции по сравнению с другими субъектами Российской Федерации. Высокий рост цен наблюдался на рынке продовольственных товаров (111,7% к 2015 году, по Российской Федерации - 114,1%) под влиянием дисбалансов на рынках. Практически на одном уровне с инфляцией на рынке продовольственных товаров был рост цен на непродовольственную продукцию - 111,6% (113,2%). В меньшей степени выросли цены на платные услуги (Республика Хакасия - 105,9%, Российская Федерация - 110,2%).</w:t>
      </w:r>
    </w:p>
    <w:p w:rsidR="00230A55" w:rsidRDefault="00230A55">
      <w:pPr>
        <w:pStyle w:val="ConsPlusNormal"/>
        <w:spacing w:before="220"/>
        <w:ind w:firstLine="540"/>
        <w:jc w:val="both"/>
      </w:pPr>
      <w:r>
        <w:lastRenderedPageBreak/>
        <w:t>За январь - май 2016 года оборот розничной торговли составил 29326900 тыс. рублей (93,2% к январю - маю 2015 года), в том числе продовольственными товарами - 13367300 тыс. рублей (91,5%), непродовольственными - 15959600 тыс. рублей (94,6%).</w:t>
      </w:r>
    </w:p>
    <w:p w:rsidR="00230A55" w:rsidRDefault="00230A55">
      <w:pPr>
        <w:pStyle w:val="ConsPlusNormal"/>
        <w:spacing w:before="220"/>
        <w:ind w:firstLine="540"/>
        <w:jc w:val="both"/>
      </w:pPr>
      <w:r>
        <w:t>Из социальных показателей следует отметить сохранение роста номинальной заработной платы. Среднедушевые денежные доходы населения Республики Хакасия составили 20 тыс. рублей в месяц и выросли к 2016 году на 5,5%, реальные денежные доходы - на 0,5%. По республике в январе - апреле 2016 года среднемесячная номинальная заработная плата составила 30 тыс. рублей, или 103,8% к январю - апрелю 2015 года, в реальном выражении - 97,3%. По темпу роста реальных денежных доходов Республика Хакасия среди субъектов Российской Федерации в 2015 году заняла седьмую позицию.</w:t>
      </w:r>
    </w:p>
    <w:p w:rsidR="00230A55" w:rsidRDefault="00230A55">
      <w:pPr>
        <w:pStyle w:val="ConsPlusNormal"/>
        <w:spacing w:before="220"/>
        <w:ind w:firstLine="540"/>
        <w:jc w:val="both"/>
      </w:pPr>
      <w:r>
        <w:t>Основной тенденцией на рынке труда в республике с апреля 2016 года отмечено снижение числа безработных, состоящих на учете в органах службы занятости, которых на 01.06.2016 зарегистрировано 5,9 тыс. человек (01.06.2015 - 6,4 тыс. человек). Уровень официальной безработицы снизился на 2,3% и составил 5,8% (42 место по Российской Федерации, 1 место среди субъектов СФО). Уровень регистрируемой безработицы на 01.01.2016 составил 2,1% (6 место среди субъектов СФО).</w:t>
      </w:r>
    </w:p>
    <w:p w:rsidR="00230A55" w:rsidRDefault="00230A55">
      <w:pPr>
        <w:pStyle w:val="ConsPlusNormal"/>
        <w:spacing w:before="220"/>
        <w:ind w:firstLine="540"/>
        <w:jc w:val="both"/>
      </w:pPr>
      <w:r>
        <w:t>По данным территориального органа Федеральной налоговой службы по Республике Хакасия, территориального органа Федеральной службы государственной статистики по Республике Хакасия в 2016 году в Республике Хакасия насчитывалось 7071 малое предприятие (включая микропредприятия) (2015 год - 6795 единиц), по отношению к 2015 году произошло увеличение на 4%, 49 средних предприятий (2015 год - 45 единиц), по отношению к 2015 году произошло увеличение на 9%, 15726 индивидуальных предпринимателей (2015 год - 16136 человек), по отношению к 2015 году произошло снижение на 2,5%.</w:t>
      </w:r>
    </w:p>
    <w:p w:rsidR="00230A55" w:rsidRDefault="00230A55">
      <w:pPr>
        <w:pStyle w:val="ConsPlusNormal"/>
        <w:spacing w:before="220"/>
        <w:ind w:firstLine="540"/>
        <w:jc w:val="both"/>
      </w:pPr>
      <w:r>
        <w:t>Несмотря на сокращение индивидуальных предпринимателей, значительную часть в структуре малого и среднего предпринимательства республики составляют индивидуальные предприниматели (по количественному показателю) - 69,7% от общего количества субъектов малого и среднего предпринимательства. Их деятельность, как правило, сосредоточена в сфере торговли и бытовых услуг.</w:t>
      </w:r>
    </w:p>
    <w:p w:rsidR="00230A55" w:rsidRDefault="00230A55">
      <w:pPr>
        <w:pStyle w:val="ConsPlusNormal"/>
        <w:spacing w:before="220"/>
        <w:ind w:firstLine="540"/>
        <w:jc w:val="both"/>
      </w:pPr>
      <w:r>
        <w:t>Снижение количества индивидуальных предпринимателей обусловлено рядом тенденций в развитии малого и среднего предпринимательства: кризисными явлениями, в том числе ростом процентных ставок по кредитным ресурсам, снижением спроса на продукцию на внутреннем рынке, а также негативное воздействие на численность индивидуальных предпринимателей продолжает оказывать высокий уровень страховых платежей, отмена льгот по налогу на имущество организаций для плательщиков специальных налоговых режимов.</w:t>
      </w:r>
    </w:p>
    <w:p w:rsidR="00230A55" w:rsidRDefault="00230A55">
      <w:pPr>
        <w:pStyle w:val="ConsPlusNormal"/>
        <w:spacing w:before="220"/>
        <w:ind w:firstLine="540"/>
        <w:jc w:val="both"/>
      </w:pPr>
      <w:r>
        <w:t>Объем поступлений налогов на совокупный доход в консолидированный бюджет Республики Хакасия за 2016 год составил 554 тыс. рублей, что на 39 тыс. рублей меньше поступлений 2015 года.</w:t>
      </w:r>
    </w:p>
    <w:p w:rsidR="00230A55" w:rsidRDefault="00230A55">
      <w:pPr>
        <w:pStyle w:val="ConsPlusNormal"/>
        <w:spacing w:before="220"/>
        <w:ind w:firstLine="540"/>
        <w:jc w:val="both"/>
      </w:pPr>
      <w:r>
        <w:t>По числу и обороту малых предприятий (без микропредприятий) за январь - сентябрь 2015 года Республика Хакасия занимает 10 место в СФО (соответственно 706 единиц и 19700000 тыс. рублей), по инвестициям в основной капитал - 11 место (747000 тыс. рублей). По среднесписочной численности работников на предприятиях малого и среднего бизнеса (включая микропредприятия) за январь - сентябрь 2015 года республика находится на 10 месте в СФО (31,5 тыс. человек).</w:t>
      </w:r>
    </w:p>
    <w:p w:rsidR="00230A55" w:rsidRDefault="00230A55">
      <w:pPr>
        <w:pStyle w:val="ConsPlusNormal"/>
        <w:spacing w:before="220"/>
        <w:ind w:firstLine="540"/>
        <w:jc w:val="both"/>
      </w:pPr>
      <w:r>
        <w:t>Положение Республики Хакасия в СФО во многом объясняется особенностью статистического расчета показателей в сфере малого и среднего бизнеса, который не учитывает результаты деятельности индивидуальных предпринимателей. В республике значительная часть субъектов бизнеса осуществляет свою деятельность в качестве индивидуальных предпринимателей. Активно ведется работа по созданию благоприятного климата для ведения предпринимательской деятельности.</w:t>
      </w:r>
    </w:p>
    <w:p w:rsidR="00230A55" w:rsidRDefault="00230A55">
      <w:pPr>
        <w:pStyle w:val="ConsPlusNormal"/>
        <w:spacing w:before="220"/>
        <w:ind w:firstLine="540"/>
        <w:jc w:val="both"/>
      </w:pPr>
      <w:r>
        <w:lastRenderedPageBreak/>
        <w:t>В целях продвижения инициатив по улучшению предпринимательского климата, содействия преодолению барьеров в развитии предпринимательства, содействия инициированию и продвижению общественно значимых проектов, в том числе межмуниципальных инвестиционных проектов, распространения лучших практик поддержки предпринимательства субъектов Российской Федерации с 2012 года функционирует Совет развития Республики Хакасия при Главе Республики Хакасия - Председателе Правительства Республики Хакасия, а также действует Координационный совет по развитию малого и среднего предпринимательства в Республике Хакасия, в функции которого входят привлечение субъектов малого и среднего предпринимательства к решению важнейших социально-экономических задач, изучение, анализ, обобщение и обсуждение, оказание содействия в разрешении имеющихся проблем субъектов малого и среднего предпринимательства, вынесение предложений, направленных на определение эффективных мероприятий улучшения предпринимательской среды, условий ведения предпринимательской деятельности, устранения административных барьеров. Особое внимание в республике уделяется развитию инфраструктуры поддержки малого и среднего предпринимательства.</w:t>
      </w:r>
    </w:p>
    <w:p w:rsidR="00230A55" w:rsidRDefault="00230A55">
      <w:pPr>
        <w:pStyle w:val="ConsPlusNormal"/>
        <w:spacing w:before="220"/>
        <w:ind w:firstLine="540"/>
        <w:jc w:val="both"/>
      </w:pPr>
      <w:r>
        <w:t>На территории Республики Хакасия осуществляет свою деятельность Гарантийный фонд Республики Хакасия, основной задачей которого является повышение доступности кредитных ресурсов для компаний малого и среднего бизнеса. Выступая в качестве поручителя по кредитам, Гарантийный фонд Республики Хакасия содействует развитию предпринимательства в Хакасии.</w:t>
      </w:r>
    </w:p>
    <w:p w:rsidR="00230A55" w:rsidRDefault="00230A55">
      <w:pPr>
        <w:pStyle w:val="ConsPlusNormal"/>
        <w:spacing w:before="220"/>
        <w:ind w:firstLine="540"/>
        <w:jc w:val="both"/>
      </w:pPr>
      <w:r>
        <w:t>Государственное казенное учреждение Республики Хакасия "Республиканский центр поддержки предпринимательства" (далее - ГКУ РХ "РЦПП") обеспечивает формирование доступной единой информационной среды, объединяющей основные направления поддержки и развития субъектов малого и среднего предпринимательства республики посредством оказания им разнообразных видов помощи и поддержки; повышения уровня информированности и правового сознания предпринимателей и населения Республики Хакасия в сфере малого бизнеса; организации взаимодействия и сотрудничества субъектов малого и среднего предпринимательства с различными органами государственной власти, общественными объединениями и другими структурами; выявления и комплексного решения существующих проблем деятельности субъектов малого и среднего предпринимательства на региональном уровне.</w:t>
      </w:r>
    </w:p>
    <w:p w:rsidR="00230A55" w:rsidRDefault="00230A55">
      <w:pPr>
        <w:pStyle w:val="ConsPlusNormal"/>
        <w:spacing w:before="220"/>
        <w:ind w:firstLine="540"/>
        <w:jc w:val="both"/>
      </w:pPr>
      <w:r>
        <w:t>В 2014 году создан институт Уполномоченного по защите прав предпринимателей в Республике Хакасия. Основными задачами уполномоченного являются содействие улучшению делового и инвестиционного климата в Республике Хакасия, защита прав и интересов субъектов предпринимательской деятельности, содействие восстановлению нарушенных прав и интересов субъектов предпринимательской деятельности, правовое просвещение субъектов предпринимательской деятельности в вопросах принадлежащих им прав и способов их защиты и др.</w:t>
      </w:r>
    </w:p>
    <w:p w:rsidR="00230A55" w:rsidRDefault="00230A55">
      <w:pPr>
        <w:pStyle w:val="ConsPlusNormal"/>
        <w:spacing w:before="220"/>
        <w:ind w:firstLine="540"/>
        <w:jc w:val="both"/>
      </w:pPr>
      <w:r>
        <w:t>Отдельным направлением развития предпринимательства с 2012 года является создание и развитие промышленных (индустриальных) парков в Республике Хакасия. Инвестору предлагают не просто промышленную площадку, а площадку, изначально ориентированную на развитие определенного производства.</w:t>
      </w:r>
    </w:p>
    <w:p w:rsidR="00230A55" w:rsidRDefault="00230A55">
      <w:pPr>
        <w:pStyle w:val="ConsPlusNormal"/>
        <w:spacing w:before="220"/>
        <w:ind w:firstLine="540"/>
        <w:jc w:val="both"/>
      </w:pPr>
      <w:r>
        <w:t>На территории Республики Хакасия для размещения новых производственных объектов создаются три индустриальных парка (промышленный парк "Черногорский", агропромышленный парк "Алтайский", Аскизский индустриальный парк).</w:t>
      </w:r>
    </w:p>
    <w:p w:rsidR="00230A55" w:rsidRDefault="00230A55">
      <w:pPr>
        <w:pStyle w:val="ConsPlusNormal"/>
        <w:spacing w:before="220"/>
        <w:ind w:firstLine="540"/>
        <w:jc w:val="both"/>
      </w:pPr>
      <w:r>
        <w:t>В 2014 году Правительством Республики Хакасия для создания благоприятного инвестиционного климата создана Некоммерческая организация "Фонд развития Республики Хакасия". Основные направления деятельности Фонда развития Республики Хакасия:</w:t>
      </w:r>
    </w:p>
    <w:p w:rsidR="00230A55" w:rsidRDefault="00230A55">
      <w:pPr>
        <w:pStyle w:val="ConsPlusNormal"/>
        <w:spacing w:before="220"/>
        <w:ind w:firstLine="540"/>
        <w:jc w:val="both"/>
      </w:pPr>
      <w:r>
        <w:t>содействие в инициировании и участие в реализации инвестиционных, в том числе межмуниципальных и межрегиональных, проектов;</w:t>
      </w:r>
    </w:p>
    <w:p w:rsidR="00230A55" w:rsidRDefault="00230A55">
      <w:pPr>
        <w:pStyle w:val="ConsPlusNormal"/>
        <w:spacing w:before="220"/>
        <w:ind w:firstLine="540"/>
        <w:jc w:val="both"/>
      </w:pPr>
      <w:r>
        <w:lastRenderedPageBreak/>
        <w:t>содействие развитию форм поддержки инвестиционных проектов и привлечение инвестиций в Республику Хакасия на основе принципов государственно-частного партнерства, в том числе с привлечением средств институтов развития Российской Федерации;</w:t>
      </w:r>
    </w:p>
    <w:p w:rsidR="00230A55" w:rsidRDefault="00230A55">
      <w:pPr>
        <w:pStyle w:val="ConsPlusNormal"/>
        <w:spacing w:before="220"/>
        <w:ind w:firstLine="540"/>
        <w:jc w:val="both"/>
      </w:pPr>
      <w:r>
        <w:t>продвижение инициатив по улучшению предпринимательского климата, содействие преодолению барьеров в развитии субъектов предпринимательства;</w:t>
      </w:r>
    </w:p>
    <w:p w:rsidR="00230A55" w:rsidRDefault="00230A55">
      <w:pPr>
        <w:pStyle w:val="ConsPlusNormal"/>
        <w:spacing w:before="220"/>
        <w:ind w:firstLine="540"/>
        <w:jc w:val="both"/>
      </w:pPr>
      <w:r>
        <w:t>организация и обеспечение проведения публичных имиджевых мероприятий по повышению инвестиционной привлекательности Республики Хакасия, направленных на привлечение инвестиций;</w:t>
      </w:r>
    </w:p>
    <w:p w:rsidR="00230A55" w:rsidRDefault="00230A55">
      <w:pPr>
        <w:pStyle w:val="ConsPlusNormal"/>
        <w:spacing w:before="220"/>
        <w:ind w:firstLine="540"/>
        <w:jc w:val="both"/>
      </w:pPr>
      <w:r>
        <w:t>взаимодействие с общественными организациями и экспертным сообществом, институтами развития Российской Федерации и субъектами Российской Федерации по вопросам привлечения инвестиций и работы с инвесторами.</w:t>
      </w:r>
    </w:p>
    <w:p w:rsidR="00230A55" w:rsidRDefault="00230A55">
      <w:pPr>
        <w:pStyle w:val="ConsPlusNormal"/>
        <w:spacing w:before="220"/>
        <w:ind w:firstLine="540"/>
        <w:jc w:val="both"/>
      </w:pPr>
      <w:r>
        <w:t>Макроэкономическая ситуация в регионе и в стране целом оказывает существенное влияние на уровень развития малого и среднего предпринимательства в республике, отмечается низкий побуждающий эффект к занятию предпринимательством среди экономически активного населения, особенно молодежи. Кроме внешнеэкономических и внешнеполитических макроэкономических факторов, большое влияние оказывает инвестиционный климат в регионе, покупательная способность населения, уровень цен и занятость.</w:t>
      </w:r>
    </w:p>
    <w:p w:rsidR="00230A55" w:rsidRDefault="00230A55">
      <w:pPr>
        <w:pStyle w:val="ConsPlusNormal"/>
        <w:spacing w:before="220"/>
        <w:ind w:firstLine="540"/>
        <w:jc w:val="both"/>
      </w:pPr>
      <w:r>
        <w:t xml:space="preserve">В республике разработан </w:t>
      </w:r>
      <w:hyperlink r:id="rId21" w:history="1">
        <w:r>
          <w:rPr>
            <w:color w:val="0000FF"/>
          </w:rPr>
          <w:t>Прогноз</w:t>
        </w:r>
      </w:hyperlink>
      <w:r>
        <w:t xml:space="preserve"> социально-экономического развития Республики Хакасия на период до 2030 года, утвержденный постановлением Президиума Правительства Республики Хакасия от 07.09.2015 N 87-п (с последующими изменениями), в трех вариантах, основным из которых является базовый вариант.</w:t>
      </w:r>
    </w:p>
    <w:p w:rsidR="00230A55" w:rsidRDefault="00230A55">
      <w:pPr>
        <w:pStyle w:val="ConsPlusNormal"/>
        <w:spacing w:before="220"/>
        <w:ind w:firstLine="540"/>
        <w:jc w:val="both"/>
      </w:pPr>
      <w:r>
        <w:t>Прогнозный период до 2030 года характеризуется сохранением неопределенности относительно перспектив развития мировой экономики. Между тем продолжится реализация стратегических целей, обозначенных в документах стратегического планирования Республики Хакасия на долгосрочную перспективу, предполагающих улучшение инвестиционного климата, повышение конкурентоспособности и эффективности бизнеса, повышение уровня жизни на основе стабилизации и роста производства основных отраслей экономики, обеспечение нормального функционирования отраслей социальной сферы, максимально возможной занятости.</w:t>
      </w:r>
    </w:p>
    <w:p w:rsidR="00230A55" w:rsidRDefault="00230A55">
      <w:pPr>
        <w:pStyle w:val="ConsPlusNormal"/>
        <w:spacing w:before="220"/>
        <w:ind w:firstLine="540"/>
        <w:jc w:val="both"/>
      </w:pPr>
      <w:r>
        <w:t>Развитие Республики Хакасия по базовому варианту развития будет опираться на действующие организационно-экономические механизмы, происходит постепенная адаптация к изменяющимся условиям, деятельность нацелена преимущественно на экстенсивное развитие. Базовый сценарий может обеспечить Республике Хакасия небольшой, но стабильный экономический рост (прирост ВРП - 0,5 - 2,0% в год). Реализуются наиболее приоритетные и наименее ресурсоемкие проекты. Среднегодовые темпы роста инвестиций в основной капитал в 2016 - 2018 годах прогнозируются на уровне 100,6%, в 2019 - 2021 годах - 101,0%.</w:t>
      </w:r>
    </w:p>
    <w:p w:rsidR="00230A55" w:rsidRDefault="00230A55">
      <w:pPr>
        <w:pStyle w:val="ConsPlusNormal"/>
        <w:spacing w:before="220"/>
        <w:ind w:firstLine="540"/>
        <w:jc w:val="both"/>
      </w:pPr>
      <w:r>
        <w:t>К 2021 году ожидается увеличение количества малых (включая микропредприятия) и средних предприятий до 11043 единиц, оборот малых (включая микропредприятия) и средних предприятий предполагается на уровне 69,7 млрд рублей.</w:t>
      </w:r>
    </w:p>
    <w:p w:rsidR="00230A55" w:rsidRDefault="00230A55">
      <w:pPr>
        <w:pStyle w:val="ConsPlusNormal"/>
        <w:spacing w:before="220"/>
        <w:ind w:firstLine="540"/>
        <w:jc w:val="both"/>
      </w:pPr>
      <w:r>
        <w:t xml:space="preserve">Сохранение положительной динамики по ряду показателей социально-экономического развития республики основывается на согласованных действиях исполнительных органов государственной власти Республики Хакасия и бизнес-сообщества, в том числе в рамках реализации государственной </w:t>
      </w:r>
      <w:hyperlink r:id="rId22" w:history="1">
        <w:r>
          <w:rPr>
            <w:color w:val="0000FF"/>
          </w:rPr>
          <w:t>программы</w:t>
        </w:r>
      </w:hyperlink>
      <w:r>
        <w:t xml:space="preserve"> Республики Хакасия "Экономическое развитие и повышение инвестиционной привлекательности Республики Хакасия (2014 - 2016 годы)".</w:t>
      </w:r>
    </w:p>
    <w:p w:rsidR="00230A55" w:rsidRDefault="00230A55">
      <w:pPr>
        <w:pStyle w:val="ConsPlusNormal"/>
        <w:spacing w:before="220"/>
        <w:ind w:firstLine="540"/>
        <w:jc w:val="both"/>
      </w:pPr>
      <w:r>
        <w:t xml:space="preserve">Одним из наиболее востребованных видов поддержки является предоставление субсидии на возмещение части затрат на уплату процентов по кредитам и лизинговым платежам, субсидирование затрат, связанных с приобретением оборудования, в связи с чем предусмотрены </w:t>
      </w:r>
      <w:r>
        <w:lastRenderedPageBreak/>
        <w:t>мероприятия, направленные на возмещение указанных затрат.</w:t>
      </w:r>
    </w:p>
    <w:p w:rsidR="00230A55" w:rsidRDefault="00230A55">
      <w:pPr>
        <w:pStyle w:val="ConsPlusNormal"/>
        <w:spacing w:before="220"/>
        <w:ind w:firstLine="540"/>
        <w:jc w:val="both"/>
      </w:pPr>
      <w:r>
        <w:t>Малый и средний бизнес оказывает значительное влияние на обеспечение социальной стабильности, организацию занятости населения и насыщение потребительского рынка товарами и услугами, является надежной базой налоговых поступлений в бюджеты всех уровней. В связи с этим Правительство Республики Хакасия уделяет большое внимание и ведет целенаправленную работу по поддержке и развитию субъектов малого и среднего предпринимательства (далее - МСП) в республике. Реализация государственной программы Республики Хакасия "Экономическое развитие и повышение инвестиционной привлекательности Республики Хакасия (2017 - 2021 годы)" позволит создать предпосылки формирования конкурентоспособной экономики, обладающей потенциалом устойчивого развития.</w:t>
      </w:r>
    </w:p>
    <w:p w:rsidR="00230A55" w:rsidRDefault="00230A55">
      <w:pPr>
        <w:pStyle w:val="ConsPlusNormal"/>
        <w:jc w:val="both"/>
      </w:pPr>
    </w:p>
    <w:p w:rsidR="00230A55" w:rsidRDefault="00230A55">
      <w:pPr>
        <w:pStyle w:val="ConsPlusNormal"/>
        <w:jc w:val="center"/>
        <w:outlineLvl w:val="1"/>
      </w:pPr>
      <w:r>
        <w:t>2. Приоритеты государственной политики в сфере</w:t>
      </w:r>
    </w:p>
    <w:p w:rsidR="00230A55" w:rsidRDefault="00230A55">
      <w:pPr>
        <w:pStyle w:val="ConsPlusNormal"/>
        <w:jc w:val="center"/>
      </w:pPr>
      <w:r>
        <w:t>реализации государственной программы, цель, задачи</w:t>
      </w:r>
    </w:p>
    <w:p w:rsidR="00230A55" w:rsidRDefault="00230A55">
      <w:pPr>
        <w:pStyle w:val="ConsPlusNormal"/>
        <w:jc w:val="both"/>
      </w:pPr>
    </w:p>
    <w:p w:rsidR="00230A55" w:rsidRDefault="00230A55">
      <w:pPr>
        <w:pStyle w:val="ConsPlusNormal"/>
        <w:ind w:firstLine="540"/>
        <w:jc w:val="both"/>
      </w:pPr>
      <w:r>
        <w:t xml:space="preserve">Приоритеты государственной политики в сфере реализации государственной программы обозначены в </w:t>
      </w:r>
      <w:hyperlink r:id="rId23" w:history="1">
        <w:r>
          <w:rPr>
            <w:color w:val="0000FF"/>
          </w:rPr>
          <w:t>Стратегии</w:t>
        </w:r>
      </w:hyperlink>
      <w:r>
        <w:t xml:space="preserve"> социально-экономического развития Республики Хакасия до 2020 года, утвержденной постановлением Правительства Республики Хакасия от 25.10.2011 N 700 (с последующими изменениями) (далее - Стратегия).</w:t>
      </w:r>
    </w:p>
    <w:p w:rsidR="00230A55" w:rsidRDefault="00230A55">
      <w:pPr>
        <w:pStyle w:val="ConsPlusNormal"/>
        <w:spacing w:before="220"/>
        <w:ind w:firstLine="540"/>
        <w:jc w:val="both"/>
      </w:pPr>
      <w:r>
        <w:t>В соответствии с перспективами и задачами социально-экономического развития Республики Хакасия основной целью государственной программы является содействие развитию экономического потенциала Республики Хакасия через создание благоприятных условий, способствующих развитию малого и среднего предпринимательства, привлечению и повышению эффективности использования инвестиционных ресурсов.</w:t>
      </w:r>
    </w:p>
    <w:p w:rsidR="00230A55" w:rsidRDefault="00230A55">
      <w:pPr>
        <w:pStyle w:val="ConsPlusNormal"/>
        <w:spacing w:before="220"/>
        <w:ind w:firstLine="540"/>
        <w:jc w:val="both"/>
      </w:pPr>
      <w:r>
        <w:t>Достижение заявленных целей потребует решения следующих задач:</w:t>
      </w:r>
    </w:p>
    <w:p w:rsidR="00230A55" w:rsidRDefault="00230A55">
      <w:pPr>
        <w:pStyle w:val="ConsPlusNormal"/>
        <w:spacing w:before="220"/>
        <w:ind w:firstLine="540"/>
        <w:jc w:val="both"/>
      </w:pPr>
      <w:r>
        <w:t>создание условий для привлечения инвестиций в экономику Республики Хакасия;</w:t>
      </w:r>
    </w:p>
    <w:p w:rsidR="00230A55" w:rsidRDefault="00230A55">
      <w:pPr>
        <w:pStyle w:val="ConsPlusNormal"/>
        <w:spacing w:before="220"/>
        <w:ind w:firstLine="540"/>
        <w:jc w:val="both"/>
      </w:pPr>
      <w:r>
        <w:t>повышение предпринимательской активности и развитие малого и среднего предпринимательства;</w:t>
      </w:r>
    </w:p>
    <w:p w:rsidR="00230A55" w:rsidRDefault="00230A55">
      <w:pPr>
        <w:pStyle w:val="ConsPlusNormal"/>
        <w:spacing w:before="220"/>
        <w:ind w:firstLine="540"/>
        <w:jc w:val="both"/>
      </w:pPr>
      <w:r>
        <w:t>создание условий для эффективной реализации мероприятий государственной программы.</w:t>
      </w:r>
    </w:p>
    <w:p w:rsidR="00230A55" w:rsidRDefault="00230A55">
      <w:pPr>
        <w:pStyle w:val="ConsPlusNormal"/>
        <w:spacing w:before="220"/>
        <w:ind w:firstLine="540"/>
        <w:jc w:val="both"/>
      </w:pPr>
      <w:r>
        <w:t xml:space="preserve">В целях достижения задачи "Создание условий для привлечения инвестиций в экономику Республики Хакасия" реализуется </w:t>
      </w:r>
      <w:hyperlink w:anchor="P113" w:history="1">
        <w:r>
          <w:rPr>
            <w:color w:val="0000FF"/>
          </w:rPr>
          <w:t>подпрограмма 1</w:t>
        </w:r>
      </w:hyperlink>
      <w:r>
        <w:t xml:space="preserve"> "Формирование благоприятной инвестиционной среды в Республике Хакасия", направленная на стимулирование инвестиционной деятельности в Республике Хакасия путем предоставления субсидии за счет средств республиканского бюджета Республики Хакасия на возмещение части затрат на уплату процентов по кредитам и лизинговым платежам.</w:t>
      </w:r>
    </w:p>
    <w:p w:rsidR="00230A55" w:rsidRDefault="00230A55">
      <w:pPr>
        <w:pStyle w:val="ConsPlusNormal"/>
        <w:spacing w:before="220"/>
        <w:ind w:firstLine="540"/>
        <w:jc w:val="both"/>
      </w:pPr>
      <w:r>
        <w:t xml:space="preserve">Задача "Повышение предпринимательской активности и развитие малого и среднего предпринимательства" решается посредством реализации </w:t>
      </w:r>
      <w:hyperlink w:anchor="P152" w:history="1">
        <w:r>
          <w:rPr>
            <w:color w:val="0000FF"/>
          </w:rPr>
          <w:t>подпрограммы 2</w:t>
        </w:r>
      </w:hyperlink>
      <w:r>
        <w:t xml:space="preserve"> "Развитие субъектов малого и среднего предпринимательства в Республике Хакасия" путем:</w:t>
      </w:r>
    </w:p>
    <w:p w:rsidR="00230A55" w:rsidRDefault="00230A55">
      <w:pPr>
        <w:pStyle w:val="ConsPlusNormal"/>
        <w:spacing w:before="220"/>
        <w:ind w:firstLine="540"/>
        <w:jc w:val="both"/>
      </w:pPr>
      <w:r>
        <w:t>содействия модернизации основных фондов, участвующих в производстве товаров (работ, услуг), субъектов малого и среднего предпринимательства;</w:t>
      </w:r>
    </w:p>
    <w:p w:rsidR="00230A55" w:rsidRDefault="00230A55">
      <w:pPr>
        <w:pStyle w:val="ConsPlusNormal"/>
        <w:spacing w:before="220"/>
        <w:ind w:firstLine="540"/>
        <w:jc w:val="both"/>
      </w:pPr>
      <w:r>
        <w:t>финансовой поддержки субъектов малого и среднего предпринимательства;</w:t>
      </w:r>
    </w:p>
    <w:p w:rsidR="00230A55" w:rsidRDefault="00230A55">
      <w:pPr>
        <w:pStyle w:val="ConsPlusNormal"/>
        <w:spacing w:before="220"/>
        <w:ind w:firstLine="540"/>
        <w:jc w:val="both"/>
      </w:pPr>
      <w:r>
        <w:t>развития и повышения эффективности функционирования инфраструктуры поддержки субъектов малого и среднего предпринимательства;</w:t>
      </w:r>
    </w:p>
    <w:p w:rsidR="00230A55" w:rsidRDefault="00230A55">
      <w:pPr>
        <w:pStyle w:val="ConsPlusNormal"/>
        <w:spacing w:before="220"/>
        <w:ind w:firstLine="540"/>
        <w:jc w:val="both"/>
      </w:pPr>
      <w:r>
        <w:t>поддержки внешнеэкономической и межрегиональной деятельности субъектов малого и среднего предпринимательства;</w:t>
      </w:r>
    </w:p>
    <w:p w:rsidR="00230A55" w:rsidRDefault="00230A55">
      <w:pPr>
        <w:pStyle w:val="ConsPlusNormal"/>
        <w:spacing w:before="220"/>
        <w:ind w:firstLine="540"/>
        <w:jc w:val="both"/>
      </w:pPr>
      <w:r>
        <w:lastRenderedPageBreak/>
        <w:t>совершенствования механизмов поддержки малого и среднего бизнеса в Республике Хакасия, а также повышение квалификации кадров;</w:t>
      </w:r>
    </w:p>
    <w:p w:rsidR="00230A55" w:rsidRDefault="00230A55">
      <w:pPr>
        <w:pStyle w:val="ConsPlusNormal"/>
        <w:spacing w:before="220"/>
        <w:ind w:firstLine="540"/>
        <w:jc w:val="both"/>
      </w:pPr>
      <w:r>
        <w:t>поддержки мероприятий муниципальных программ развития малого и среднего предпринимательства.</w:t>
      </w:r>
    </w:p>
    <w:p w:rsidR="00230A55" w:rsidRDefault="00230A55">
      <w:pPr>
        <w:pStyle w:val="ConsPlusNormal"/>
        <w:spacing w:before="220"/>
        <w:ind w:firstLine="540"/>
        <w:jc w:val="both"/>
      </w:pPr>
      <w:r>
        <w:t xml:space="preserve">Задача "Создание условий для эффективной реализации мероприятий государственной программы" решается через </w:t>
      </w:r>
      <w:hyperlink w:anchor="P307" w:history="1">
        <w:r>
          <w:rPr>
            <w:color w:val="0000FF"/>
          </w:rPr>
          <w:t>подпрограмму 3</w:t>
        </w:r>
      </w:hyperlink>
      <w:r>
        <w:t xml:space="preserve"> "Обеспечение реализации государственной программы".</w:t>
      </w:r>
    </w:p>
    <w:p w:rsidR="00230A55" w:rsidRDefault="00230A55">
      <w:pPr>
        <w:pStyle w:val="ConsPlusNormal"/>
        <w:jc w:val="both"/>
      </w:pPr>
    </w:p>
    <w:p w:rsidR="00230A55" w:rsidRDefault="00230A55">
      <w:pPr>
        <w:pStyle w:val="ConsPlusNormal"/>
        <w:jc w:val="center"/>
        <w:outlineLvl w:val="1"/>
      </w:pPr>
      <w:r>
        <w:t>3. Перечень и характеристики основных мероприятий</w:t>
      </w:r>
    </w:p>
    <w:p w:rsidR="00230A55" w:rsidRDefault="00230A55">
      <w:pPr>
        <w:pStyle w:val="ConsPlusNormal"/>
        <w:jc w:val="center"/>
      </w:pPr>
      <w:r>
        <w:t>государственной программы</w:t>
      </w:r>
    </w:p>
    <w:p w:rsidR="00230A55" w:rsidRDefault="00230A55">
      <w:pPr>
        <w:pStyle w:val="ConsPlusNormal"/>
        <w:jc w:val="both"/>
      </w:pPr>
    </w:p>
    <w:p w:rsidR="00230A55" w:rsidRDefault="00230A55">
      <w:pPr>
        <w:pStyle w:val="ConsPlusNormal"/>
        <w:ind w:firstLine="540"/>
        <w:jc w:val="both"/>
      </w:pPr>
      <w:hyperlink w:anchor="P422" w:history="1">
        <w:r>
          <w:rPr>
            <w:color w:val="0000FF"/>
          </w:rPr>
          <w:t>Перечень</w:t>
        </w:r>
      </w:hyperlink>
      <w:r>
        <w:t xml:space="preserve"> основных мероприятий государственной программы Республики Хакасия "Экономическое развитие и повышение инвестиционной привлекательности Республики Хакасия (2017 - 2021 годы)" в разрезе подпрограмм с указанием сроков реализации основных мероприятий, ожидаемых результатов, во взаимосвязи основных мероприятий с целевыми показателями государственной программы представлен в таблице 1.</w:t>
      </w:r>
    </w:p>
    <w:p w:rsidR="00230A55" w:rsidRDefault="00230A55">
      <w:pPr>
        <w:pStyle w:val="ConsPlusNormal"/>
        <w:jc w:val="both"/>
      </w:pPr>
    </w:p>
    <w:p w:rsidR="00230A55" w:rsidRDefault="00230A55">
      <w:pPr>
        <w:sectPr w:rsidR="00230A55" w:rsidSect="00077CD1">
          <w:pgSz w:w="11906" w:h="16838"/>
          <w:pgMar w:top="1134" w:right="850" w:bottom="1134" w:left="1701" w:header="708" w:footer="708" w:gutter="0"/>
          <w:cols w:space="708"/>
          <w:docGrid w:linePitch="360"/>
        </w:sectPr>
      </w:pPr>
    </w:p>
    <w:p w:rsidR="00230A55" w:rsidRDefault="00230A55">
      <w:pPr>
        <w:pStyle w:val="ConsPlusNormal"/>
        <w:jc w:val="right"/>
        <w:outlineLvl w:val="2"/>
      </w:pPr>
      <w:r>
        <w:lastRenderedPageBreak/>
        <w:t>Таблица 1</w:t>
      </w:r>
    </w:p>
    <w:p w:rsidR="00230A55" w:rsidRDefault="00230A55">
      <w:pPr>
        <w:pStyle w:val="ConsPlusNormal"/>
        <w:jc w:val="both"/>
      </w:pPr>
    </w:p>
    <w:p w:rsidR="00230A55" w:rsidRDefault="00230A55">
      <w:pPr>
        <w:pStyle w:val="ConsPlusNormal"/>
        <w:jc w:val="center"/>
      </w:pPr>
      <w:bookmarkStart w:id="5" w:name="P422"/>
      <w:bookmarkEnd w:id="5"/>
      <w:r>
        <w:t>Перечень</w:t>
      </w:r>
    </w:p>
    <w:p w:rsidR="00230A55" w:rsidRDefault="00230A55">
      <w:pPr>
        <w:pStyle w:val="ConsPlusNormal"/>
        <w:jc w:val="center"/>
      </w:pPr>
      <w:r>
        <w:t>основных мероприятий государственной программы</w:t>
      </w:r>
    </w:p>
    <w:p w:rsidR="00230A55" w:rsidRDefault="00230A55">
      <w:pPr>
        <w:pStyle w:val="ConsPlusNormal"/>
        <w:jc w:val="center"/>
      </w:pPr>
      <w:r>
        <w:t xml:space="preserve">(в ред. </w:t>
      </w:r>
      <w:hyperlink r:id="rId24" w:history="1">
        <w:r>
          <w:rPr>
            <w:color w:val="0000FF"/>
          </w:rPr>
          <w:t>Постановления</w:t>
        </w:r>
      </w:hyperlink>
      <w:r>
        <w:t xml:space="preserve"> Правительства Республики Хакасия</w:t>
      </w:r>
    </w:p>
    <w:p w:rsidR="00230A55" w:rsidRDefault="00230A55">
      <w:pPr>
        <w:pStyle w:val="ConsPlusNormal"/>
        <w:jc w:val="center"/>
      </w:pPr>
      <w:r>
        <w:t>от 30.12.2017 N 723)</w:t>
      </w:r>
    </w:p>
    <w:p w:rsidR="00230A55" w:rsidRDefault="00230A5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928"/>
        <w:gridCol w:w="964"/>
        <w:gridCol w:w="737"/>
        <w:gridCol w:w="2494"/>
        <w:gridCol w:w="2551"/>
        <w:gridCol w:w="2211"/>
      </w:tblGrid>
      <w:tr w:rsidR="00230A55">
        <w:tc>
          <w:tcPr>
            <w:tcW w:w="2041" w:type="dxa"/>
            <w:vMerge w:val="restart"/>
          </w:tcPr>
          <w:p w:rsidR="00230A55" w:rsidRDefault="00230A55">
            <w:pPr>
              <w:pStyle w:val="ConsPlusNormal"/>
              <w:jc w:val="center"/>
            </w:pPr>
            <w:r>
              <w:t>Номер и наименование основного мероприятия</w:t>
            </w:r>
          </w:p>
        </w:tc>
        <w:tc>
          <w:tcPr>
            <w:tcW w:w="1928" w:type="dxa"/>
            <w:vMerge w:val="restart"/>
          </w:tcPr>
          <w:p w:rsidR="00230A55" w:rsidRDefault="00230A55">
            <w:pPr>
              <w:pStyle w:val="ConsPlusNormal"/>
              <w:jc w:val="center"/>
            </w:pPr>
            <w:r>
              <w:t>Ответственный исполнитель, соисполнитель, исполнитель</w:t>
            </w:r>
          </w:p>
        </w:tc>
        <w:tc>
          <w:tcPr>
            <w:tcW w:w="1701" w:type="dxa"/>
            <w:gridSpan w:val="2"/>
          </w:tcPr>
          <w:p w:rsidR="00230A55" w:rsidRDefault="00230A55">
            <w:pPr>
              <w:pStyle w:val="ConsPlusNormal"/>
              <w:jc w:val="center"/>
            </w:pPr>
            <w:r>
              <w:t>Срок</w:t>
            </w:r>
          </w:p>
        </w:tc>
        <w:tc>
          <w:tcPr>
            <w:tcW w:w="2494" w:type="dxa"/>
            <w:vMerge w:val="restart"/>
          </w:tcPr>
          <w:p w:rsidR="00230A55" w:rsidRDefault="00230A55">
            <w:pPr>
              <w:pStyle w:val="ConsPlusNormal"/>
              <w:jc w:val="center"/>
            </w:pPr>
            <w:r>
              <w:t>Ожидаемый результат</w:t>
            </w:r>
          </w:p>
        </w:tc>
        <w:tc>
          <w:tcPr>
            <w:tcW w:w="2551" w:type="dxa"/>
            <w:vMerge w:val="restart"/>
          </w:tcPr>
          <w:p w:rsidR="00230A55" w:rsidRDefault="00230A55">
            <w:pPr>
              <w:pStyle w:val="ConsPlusNormal"/>
              <w:jc w:val="center"/>
            </w:pPr>
            <w:r>
              <w:t>Основные направления реализации</w:t>
            </w:r>
          </w:p>
        </w:tc>
        <w:tc>
          <w:tcPr>
            <w:tcW w:w="2211" w:type="dxa"/>
            <w:vMerge w:val="restart"/>
          </w:tcPr>
          <w:p w:rsidR="00230A55" w:rsidRDefault="00230A55">
            <w:pPr>
              <w:pStyle w:val="ConsPlusNormal"/>
              <w:jc w:val="center"/>
            </w:pPr>
            <w:r>
              <w:t>Связь с показателями государственной программы (номер показателя, характеризующего результат реализации основного мероприятия)</w:t>
            </w:r>
          </w:p>
        </w:tc>
      </w:tr>
      <w:tr w:rsidR="00230A55">
        <w:tc>
          <w:tcPr>
            <w:tcW w:w="2041" w:type="dxa"/>
            <w:vMerge/>
          </w:tcPr>
          <w:p w:rsidR="00230A55" w:rsidRDefault="00230A55"/>
        </w:tc>
        <w:tc>
          <w:tcPr>
            <w:tcW w:w="1928" w:type="dxa"/>
            <w:vMerge/>
          </w:tcPr>
          <w:p w:rsidR="00230A55" w:rsidRDefault="00230A55"/>
        </w:tc>
        <w:tc>
          <w:tcPr>
            <w:tcW w:w="964" w:type="dxa"/>
          </w:tcPr>
          <w:p w:rsidR="00230A55" w:rsidRDefault="00230A55">
            <w:pPr>
              <w:pStyle w:val="ConsPlusNormal"/>
              <w:jc w:val="center"/>
            </w:pPr>
            <w:r>
              <w:t>начало</w:t>
            </w:r>
          </w:p>
        </w:tc>
        <w:tc>
          <w:tcPr>
            <w:tcW w:w="737" w:type="dxa"/>
          </w:tcPr>
          <w:p w:rsidR="00230A55" w:rsidRDefault="00230A55">
            <w:pPr>
              <w:pStyle w:val="ConsPlusNormal"/>
              <w:jc w:val="center"/>
            </w:pPr>
            <w:r>
              <w:t>окончание</w:t>
            </w:r>
          </w:p>
        </w:tc>
        <w:tc>
          <w:tcPr>
            <w:tcW w:w="2494" w:type="dxa"/>
            <w:vMerge/>
          </w:tcPr>
          <w:p w:rsidR="00230A55" w:rsidRDefault="00230A55"/>
        </w:tc>
        <w:tc>
          <w:tcPr>
            <w:tcW w:w="2551" w:type="dxa"/>
            <w:vMerge/>
          </w:tcPr>
          <w:p w:rsidR="00230A55" w:rsidRDefault="00230A55"/>
        </w:tc>
        <w:tc>
          <w:tcPr>
            <w:tcW w:w="2211" w:type="dxa"/>
            <w:vMerge/>
          </w:tcPr>
          <w:p w:rsidR="00230A55" w:rsidRDefault="00230A55"/>
        </w:tc>
      </w:tr>
      <w:tr w:rsidR="00230A55">
        <w:tc>
          <w:tcPr>
            <w:tcW w:w="2041" w:type="dxa"/>
          </w:tcPr>
          <w:p w:rsidR="00230A55" w:rsidRDefault="00230A55">
            <w:pPr>
              <w:pStyle w:val="ConsPlusNormal"/>
              <w:jc w:val="center"/>
            </w:pPr>
            <w:r>
              <w:t>1</w:t>
            </w:r>
          </w:p>
        </w:tc>
        <w:tc>
          <w:tcPr>
            <w:tcW w:w="1928" w:type="dxa"/>
          </w:tcPr>
          <w:p w:rsidR="00230A55" w:rsidRDefault="00230A55">
            <w:pPr>
              <w:pStyle w:val="ConsPlusNormal"/>
              <w:jc w:val="center"/>
            </w:pPr>
            <w:r>
              <w:t>2</w:t>
            </w:r>
          </w:p>
        </w:tc>
        <w:tc>
          <w:tcPr>
            <w:tcW w:w="964" w:type="dxa"/>
          </w:tcPr>
          <w:p w:rsidR="00230A55" w:rsidRDefault="00230A55">
            <w:pPr>
              <w:pStyle w:val="ConsPlusNormal"/>
              <w:jc w:val="center"/>
            </w:pPr>
            <w:r>
              <w:t>3</w:t>
            </w:r>
          </w:p>
        </w:tc>
        <w:tc>
          <w:tcPr>
            <w:tcW w:w="737" w:type="dxa"/>
          </w:tcPr>
          <w:p w:rsidR="00230A55" w:rsidRDefault="00230A55">
            <w:pPr>
              <w:pStyle w:val="ConsPlusNormal"/>
              <w:jc w:val="center"/>
            </w:pPr>
            <w:r>
              <w:t>4</w:t>
            </w:r>
          </w:p>
        </w:tc>
        <w:tc>
          <w:tcPr>
            <w:tcW w:w="2494" w:type="dxa"/>
          </w:tcPr>
          <w:p w:rsidR="00230A55" w:rsidRDefault="00230A55">
            <w:pPr>
              <w:pStyle w:val="ConsPlusNormal"/>
              <w:jc w:val="center"/>
            </w:pPr>
            <w:r>
              <w:t>5</w:t>
            </w:r>
          </w:p>
        </w:tc>
        <w:tc>
          <w:tcPr>
            <w:tcW w:w="2551" w:type="dxa"/>
          </w:tcPr>
          <w:p w:rsidR="00230A55" w:rsidRDefault="00230A55">
            <w:pPr>
              <w:pStyle w:val="ConsPlusNormal"/>
              <w:jc w:val="center"/>
            </w:pPr>
            <w:r>
              <w:t>6</w:t>
            </w:r>
          </w:p>
        </w:tc>
        <w:tc>
          <w:tcPr>
            <w:tcW w:w="2211" w:type="dxa"/>
          </w:tcPr>
          <w:p w:rsidR="00230A55" w:rsidRDefault="00230A55">
            <w:pPr>
              <w:pStyle w:val="ConsPlusNormal"/>
              <w:jc w:val="center"/>
            </w:pPr>
            <w:r>
              <w:t>7</w:t>
            </w:r>
          </w:p>
        </w:tc>
      </w:tr>
      <w:tr w:rsidR="00230A55">
        <w:tc>
          <w:tcPr>
            <w:tcW w:w="12926" w:type="dxa"/>
            <w:gridSpan w:val="7"/>
          </w:tcPr>
          <w:p w:rsidR="00230A55" w:rsidRDefault="00230A55">
            <w:pPr>
              <w:pStyle w:val="ConsPlusNormal"/>
              <w:outlineLvl w:val="3"/>
            </w:pPr>
            <w:r>
              <w:t>Государственная программа Республики Хакасия "Экономическое развитие и повышение инвестиционной привлекательности Республики Хакасия (2017 - 2021 годы)"</w:t>
            </w:r>
          </w:p>
        </w:tc>
      </w:tr>
      <w:tr w:rsidR="00230A55">
        <w:tc>
          <w:tcPr>
            <w:tcW w:w="12926" w:type="dxa"/>
            <w:gridSpan w:val="7"/>
          </w:tcPr>
          <w:p w:rsidR="00230A55" w:rsidRDefault="00230A55">
            <w:pPr>
              <w:pStyle w:val="ConsPlusNormal"/>
              <w:outlineLvl w:val="4"/>
            </w:pPr>
            <w:hyperlink w:anchor="P113" w:history="1">
              <w:r>
                <w:rPr>
                  <w:color w:val="0000FF"/>
                </w:rPr>
                <w:t>Подпрограмма 1</w:t>
              </w:r>
            </w:hyperlink>
            <w:r>
              <w:t xml:space="preserve"> "Формирование благоприятной инвестиционной среды в Республике Хакасия"</w:t>
            </w:r>
          </w:p>
        </w:tc>
      </w:tr>
      <w:tr w:rsidR="00230A55">
        <w:tc>
          <w:tcPr>
            <w:tcW w:w="2041" w:type="dxa"/>
          </w:tcPr>
          <w:p w:rsidR="00230A55" w:rsidRDefault="00230A55">
            <w:pPr>
              <w:pStyle w:val="ConsPlusNormal"/>
            </w:pPr>
            <w:bookmarkStart w:id="6" w:name="P444"/>
            <w:bookmarkEnd w:id="6"/>
            <w:r>
              <w:t>Основное мероприятие 1.1 "Создание благоприятных условий для привлечения инвестиций в экономику"</w:t>
            </w:r>
          </w:p>
        </w:tc>
        <w:tc>
          <w:tcPr>
            <w:tcW w:w="1928" w:type="dxa"/>
          </w:tcPr>
          <w:p w:rsidR="00230A55" w:rsidRDefault="00230A55">
            <w:pPr>
              <w:pStyle w:val="ConsPlusNormal"/>
            </w:pPr>
            <w:r>
              <w:t>Ответственный исполнитель: Министерство финансов Республики Хакасия</w:t>
            </w:r>
          </w:p>
        </w:tc>
        <w:tc>
          <w:tcPr>
            <w:tcW w:w="964" w:type="dxa"/>
          </w:tcPr>
          <w:p w:rsidR="00230A55" w:rsidRDefault="00230A55">
            <w:pPr>
              <w:pStyle w:val="ConsPlusNormal"/>
            </w:pPr>
            <w:r>
              <w:t>2017 год</w:t>
            </w:r>
          </w:p>
        </w:tc>
        <w:tc>
          <w:tcPr>
            <w:tcW w:w="737" w:type="dxa"/>
          </w:tcPr>
          <w:p w:rsidR="00230A55" w:rsidRDefault="00230A55">
            <w:pPr>
              <w:pStyle w:val="ConsPlusNormal"/>
            </w:pPr>
            <w:r>
              <w:t>2021 год</w:t>
            </w:r>
          </w:p>
        </w:tc>
        <w:tc>
          <w:tcPr>
            <w:tcW w:w="2494" w:type="dxa"/>
          </w:tcPr>
          <w:p w:rsidR="00230A55" w:rsidRDefault="00230A55">
            <w:pPr>
              <w:pStyle w:val="ConsPlusNormal"/>
            </w:pPr>
            <w:r>
              <w:t xml:space="preserve">Созданы условия для привлечения инвестиций, увеличения стоимости основных фондов предприятий, создания новых рабочих мест, наращивания доходной базы консолидированного бюджета Республики Хакасия и </w:t>
            </w:r>
            <w:r>
              <w:lastRenderedPageBreak/>
              <w:t>экономического роста региона;</w:t>
            </w:r>
          </w:p>
          <w:p w:rsidR="00230A55" w:rsidRDefault="00230A55">
            <w:pPr>
              <w:pStyle w:val="ConsPlusNormal"/>
            </w:pPr>
            <w:r>
              <w:t>бюджетный эффект (увеличение налоговых доходов консолидированного бюджета Республики Хакасия) от деятельности инвесторов - 24500 тыс. рублей</w:t>
            </w:r>
          </w:p>
        </w:tc>
        <w:tc>
          <w:tcPr>
            <w:tcW w:w="2551" w:type="dxa"/>
          </w:tcPr>
          <w:p w:rsidR="00230A55" w:rsidRDefault="00230A55">
            <w:pPr>
              <w:pStyle w:val="ConsPlusNormal"/>
            </w:pPr>
            <w:r>
              <w:lastRenderedPageBreak/>
              <w:t xml:space="preserve">Предоставление субсидии на возмещение части затрат на уплату процентов по кредитам кредитных организаций, привлекаемым предприятиями реального сектора экономики для осуществления инвестиционной </w:t>
            </w:r>
            <w:r>
              <w:lastRenderedPageBreak/>
              <w:t>деятельности в форме капитальных вложений на территории Республики Хакасия, и субсидии лизингополучателям на возмещение части затрат, связанных с уплатой лизинговых платежей при осуществлении инвестиционной деятельности в форме капитальных вложений на территории Республики Хакасия</w:t>
            </w:r>
          </w:p>
        </w:tc>
        <w:tc>
          <w:tcPr>
            <w:tcW w:w="2211" w:type="dxa"/>
          </w:tcPr>
          <w:p w:rsidR="00230A55" w:rsidRDefault="00230A55">
            <w:pPr>
              <w:pStyle w:val="ConsPlusNormal"/>
              <w:jc w:val="center"/>
            </w:pPr>
            <w:hyperlink w:anchor="P645" w:history="1">
              <w:r>
                <w:rPr>
                  <w:color w:val="0000FF"/>
                </w:rPr>
                <w:t>1.1</w:t>
              </w:r>
            </w:hyperlink>
          </w:p>
        </w:tc>
      </w:tr>
      <w:tr w:rsidR="00230A55">
        <w:tc>
          <w:tcPr>
            <w:tcW w:w="12926" w:type="dxa"/>
            <w:gridSpan w:val="7"/>
          </w:tcPr>
          <w:p w:rsidR="00230A55" w:rsidRDefault="00230A55">
            <w:pPr>
              <w:pStyle w:val="ConsPlusNormal"/>
              <w:outlineLvl w:val="4"/>
            </w:pPr>
            <w:hyperlink w:anchor="P152" w:history="1">
              <w:r>
                <w:rPr>
                  <w:color w:val="0000FF"/>
                </w:rPr>
                <w:t>Подпрограмма 2</w:t>
              </w:r>
            </w:hyperlink>
            <w:r>
              <w:t xml:space="preserve"> "Развитие субъектов малого и среднего предпринимательства в Республике Хакасия"</w:t>
            </w:r>
          </w:p>
        </w:tc>
      </w:tr>
      <w:tr w:rsidR="00230A55">
        <w:tc>
          <w:tcPr>
            <w:tcW w:w="2041" w:type="dxa"/>
          </w:tcPr>
          <w:p w:rsidR="00230A55" w:rsidRDefault="00230A55">
            <w:pPr>
              <w:pStyle w:val="ConsPlusNormal"/>
            </w:pPr>
            <w:bookmarkStart w:id="7" w:name="P453"/>
            <w:bookmarkEnd w:id="7"/>
            <w:r>
              <w:t>Основное мероприятие 2.1 "Поддержка малого и среднего предпринимательства"</w:t>
            </w:r>
          </w:p>
        </w:tc>
        <w:tc>
          <w:tcPr>
            <w:tcW w:w="1928" w:type="dxa"/>
          </w:tcPr>
          <w:p w:rsidR="00230A55" w:rsidRDefault="00230A55">
            <w:pPr>
              <w:pStyle w:val="ConsPlusNormal"/>
            </w:pPr>
            <w:r>
              <w:t>Ответственный исполнитель: Министерство экономического развития Республики Хакасия</w:t>
            </w:r>
          </w:p>
        </w:tc>
        <w:tc>
          <w:tcPr>
            <w:tcW w:w="964" w:type="dxa"/>
          </w:tcPr>
          <w:p w:rsidR="00230A55" w:rsidRDefault="00230A55">
            <w:pPr>
              <w:pStyle w:val="ConsPlusNormal"/>
            </w:pPr>
            <w:r>
              <w:t>2017 год</w:t>
            </w:r>
          </w:p>
        </w:tc>
        <w:tc>
          <w:tcPr>
            <w:tcW w:w="737" w:type="dxa"/>
          </w:tcPr>
          <w:p w:rsidR="00230A55" w:rsidRDefault="00230A55">
            <w:pPr>
              <w:pStyle w:val="ConsPlusNormal"/>
            </w:pPr>
            <w:r>
              <w:t>2021 год</w:t>
            </w:r>
          </w:p>
        </w:tc>
        <w:tc>
          <w:tcPr>
            <w:tcW w:w="2494" w:type="dxa"/>
          </w:tcPr>
          <w:p w:rsidR="00230A55" w:rsidRDefault="00230A55">
            <w:pPr>
              <w:pStyle w:val="ConsPlusNormal"/>
            </w:pPr>
            <w:r>
              <w:t>Созданы условия по увеличению объема инвестиций в основной капитал малых предприятий (без микропредприятий) до 169390 тыс. рублей;</w:t>
            </w:r>
          </w:p>
          <w:p w:rsidR="00230A55" w:rsidRDefault="00230A55">
            <w:pPr>
              <w:pStyle w:val="ConsPlusNormal"/>
            </w:pPr>
            <w:r>
              <w:t xml:space="preserve">увеличено количество вновь созданных рабочих мест субъектами малого и среднего предпринимательства, получившими государственную </w:t>
            </w:r>
            <w:r>
              <w:lastRenderedPageBreak/>
              <w:t>поддержку, до 24 единиц;</w:t>
            </w:r>
          </w:p>
          <w:p w:rsidR="00230A55" w:rsidRDefault="00230A55">
            <w:pPr>
              <w:pStyle w:val="ConsPlusNormal"/>
            </w:pPr>
            <w:r>
              <w:t>увеличено количество оказанных субъектам малого и среднего предпринимательства услуг организациями, образующими инфраструктуру поддержки малого и среднего предпринимательства, до 5600 услуг;</w:t>
            </w:r>
          </w:p>
          <w:p w:rsidR="00230A55" w:rsidRDefault="00230A55">
            <w:pPr>
              <w:pStyle w:val="ConsPlusNormal"/>
            </w:pPr>
            <w:r>
              <w:t>увеличен оборот малых (включая микропредприятия) и средних предприятий до 81031100 тыс. рублей;</w:t>
            </w:r>
          </w:p>
          <w:p w:rsidR="00230A55" w:rsidRDefault="00230A55">
            <w:pPr>
              <w:pStyle w:val="ConsPlusNormal"/>
            </w:pPr>
            <w:r>
              <w:t>увеличено количество вновь зарегистрированных субъектов малого и среднего предпринимательства до 1900 единиц;</w:t>
            </w:r>
          </w:p>
          <w:p w:rsidR="00230A55" w:rsidRDefault="00230A55">
            <w:pPr>
              <w:pStyle w:val="ConsPlusNormal"/>
            </w:pPr>
            <w:r>
              <w:t xml:space="preserve">увеличена доля среднесписочной численности работников (без внешних совместителей), занятых у субъектов малого и среднего предпринимательства, в </w:t>
            </w:r>
            <w:r>
              <w:lastRenderedPageBreak/>
              <w:t>общей численности занятого населения до 30 процентов;</w:t>
            </w:r>
          </w:p>
          <w:p w:rsidR="00230A55" w:rsidRDefault="00230A55">
            <w:pPr>
              <w:pStyle w:val="ConsPlusNormal"/>
            </w:pPr>
            <w:r>
              <w:t>увеличен объем поступлений налогов на совокупный доход в доходы местных бюджетов до 268348 тыс. рублей</w:t>
            </w:r>
          </w:p>
        </w:tc>
        <w:tc>
          <w:tcPr>
            <w:tcW w:w="2551" w:type="dxa"/>
          </w:tcPr>
          <w:p w:rsidR="00230A55" w:rsidRDefault="00230A55">
            <w:pPr>
              <w:pStyle w:val="ConsPlusNormal"/>
            </w:pPr>
            <w:r>
              <w:lastRenderedPageBreak/>
              <w:t xml:space="preserve">Предоставление финансовой поддержки по следующим мероприятиям: поддержка действующих малых инновационных компаний - субсидии юридическим лицам - субъектам малого и среднего предпринимательства в целях возмещения затрат, в связи с производством (реализацией) товаров, </w:t>
            </w:r>
            <w:r>
              <w:lastRenderedPageBreak/>
              <w:t>выполнением работ, оказанием услуг;</w:t>
            </w:r>
          </w:p>
          <w:p w:rsidR="00230A55" w:rsidRDefault="00230A55">
            <w:pPr>
              <w:pStyle w:val="ConsPlusNormal"/>
            </w:pPr>
            <w:r>
              <w:t>субсидии субъектам малого и среднего предпринимательства на технологическое присоединение к объектам электросетевого хозяйства;</w:t>
            </w:r>
          </w:p>
          <w:p w:rsidR="00230A55" w:rsidRDefault="00230A55">
            <w:pPr>
              <w:pStyle w:val="ConsPlusNormal"/>
            </w:pPr>
            <w:r>
              <w:t>субсидирование затрат при лизинге оборудования; субсидирование затрат, связанных с уплатой процентов по кредитам;</w:t>
            </w:r>
          </w:p>
          <w:p w:rsidR="00230A55" w:rsidRDefault="00230A55">
            <w:pPr>
              <w:pStyle w:val="ConsPlusNormal"/>
            </w:pPr>
            <w:r>
              <w:t>субсидирование затрат, связанных с приобретением оборудования, в целях создания и (или) развития либо модернизации производства товаров (работ, услуг);</w:t>
            </w:r>
          </w:p>
          <w:p w:rsidR="00230A55" w:rsidRDefault="00230A55">
            <w:pPr>
              <w:pStyle w:val="ConsPlusNormal"/>
            </w:pPr>
            <w:r>
              <w:t>гранты на развитие малого и среднего бизнеса;</w:t>
            </w:r>
          </w:p>
          <w:p w:rsidR="00230A55" w:rsidRDefault="00230A55">
            <w:pPr>
              <w:pStyle w:val="ConsPlusNormal"/>
            </w:pPr>
            <w:r>
              <w:t>поддержка экспортно ориентированных субъектов малого и среднего предпринимательства;</w:t>
            </w:r>
          </w:p>
          <w:p w:rsidR="00230A55" w:rsidRDefault="00230A55">
            <w:pPr>
              <w:pStyle w:val="ConsPlusNormal"/>
            </w:pPr>
            <w:r>
              <w:lastRenderedPageBreak/>
              <w:t>поддержка межрегиональной деятельности субъектов малого и среднего предпринимательства;</w:t>
            </w:r>
          </w:p>
          <w:p w:rsidR="00230A55" w:rsidRDefault="00230A55">
            <w:pPr>
              <w:pStyle w:val="ConsPlusNormal"/>
            </w:pPr>
            <w:r>
              <w:t>субсидии субъектам малого и среднего предпринимательства для компенсации затрат, связанных с оплатой обучения;</w:t>
            </w:r>
          </w:p>
          <w:p w:rsidR="00230A55" w:rsidRDefault="00230A55">
            <w:pPr>
              <w:pStyle w:val="ConsPlusNormal"/>
            </w:pPr>
            <w:r>
              <w:t>субсидирование части затрат, связанных с подтверждением соответствия продукции (работ, услуг).</w:t>
            </w:r>
          </w:p>
          <w:p w:rsidR="00230A55" w:rsidRDefault="00230A55">
            <w:pPr>
              <w:pStyle w:val="ConsPlusNormal"/>
            </w:pPr>
            <w:r>
              <w:t>Сбор и анализ информации о развитии малого и среднего бизнеса.</w:t>
            </w:r>
          </w:p>
          <w:p w:rsidR="00230A55" w:rsidRDefault="00230A55">
            <w:pPr>
              <w:pStyle w:val="ConsPlusNormal"/>
            </w:pPr>
            <w:r>
              <w:t>Организация профессиональной подготовки, переподготовки и повышения квалификации.</w:t>
            </w:r>
          </w:p>
          <w:p w:rsidR="00230A55" w:rsidRDefault="00230A55">
            <w:pPr>
              <w:pStyle w:val="ConsPlusNormal"/>
            </w:pPr>
            <w:r>
              <w:t xml:space="preserve">Обеспечение деятельности Государственного казенного учреждения Республики Хакасия "Республиканский центр поддержки </w:t>
            </w:r>
            <w:r>
              <w:lastRenderedPageBreak/>
              <w:t>предпринимательства".</w:t>
            </w:r>
          </w:p>
          <w:p w:rsidR="00230A55" w:rsidRDefault="00230A55">
            <w:pPr>
              <w:pStyle w:val="ConsPlusNormal"/>
            </w:pPr>
            <w:r>
              <w:t>Субсидии на создание и (или) развитие центра поддержки предпринимательства.</w:t>
            </w:r>
          </w:p>
          <w:p w:rsidR="00230A55" w:rsidRDefault="00230A55">
            <w:pPr>
              <w:pStyle w:val="ConsPlusNormal"/>
            </w:pPr>
            <w:r>
              <w:t>Субсидии на создание и (или) развитие микрофинансовых организаций.</w:t>
            </w:r>
          </w:p>
          <w:p w:rsidR="00230A55" w:rsidRDefault="00230A55">
            <w:pPr>
              <w:pStyle w:val="ConsPlusNormal"/>
            </w:pPr>
            <w:r>
              <w:t>Развитие гарантийного фонда.</w:t>
            </w:r>
          </w:p>
          <w:p w:rsidR="00230A55" w:rsidRDefault="00230A55">
            <w:pPr>
              <w:pStyle w:val="ConsPlusNormal"/>
            </w:pPr>
            <w:r>
              <w:t>Поддержка мероприятий муниципальных программ (подпрограмм) развития малого и среднего предпринимательства</w:t>
            </w:r>
          </w:p>
        </w:tc>
        <w:tc>
          <w:tcPr>
            <w:tcW w:w="2211" w:type="dxa"/>
          </w:tcPr>
          <w:p w:rsidR="00230A55" w:rsidRDefault="00230A55">
            <w:pPr>
              <w:pStyle w:val="ConsPlusNormal"/>
              <w:jc w:val="center"/>
            </w:pPr>
            <w:hyperlink w:anchor="P655" w:history="1">
              <w:r>
                <w:rPr>
                  <w:color w:val="0000FF"/>
                </w:rPr>
                <w:t>2.1</w:t>
              </w:r>
            </w:hyperlink>
            <w:r>
              <w:t xml:space="preserve"> - </w:t>
            </w:r>
            <w:hyperlink w:anchor="P799" w:history="1">
              <w:r>
                <w:rPr>
                  <w:color w:val="0000FF"/>
                </w:rPr>
                <w:t>2.19</w:t>
              </w:r>
            </w:hyperlink>
          </w:p>
        </w:tc>
      </w:tr>
      <w:tr w:rsidR="00230A55">
        <w:tc>
          <w:tcPr>
            <w:tcW w:w="12926" w:type="dxa"/>
            <w:gridSpan w:val="7"/>
          </w:tcPr>
          <w:p w:rsidR="00230A55" w:rsidRDefault="00230A55">
            <w:pPr>
              <w:pStyle w:val="ConsPlusNormal"/>
              <w:outlineLvl w:val="4"/>
            </w:pPr>
            <w:hyperlink w:anchor="P307" w:history="1">
              <w:r>
                <w:rPr>
                  <w:color w:val="0000FF"/>
                </w:rPr>
                <w:t>Подпрограмма 3</w:t>
              </w:r>
            </w:hyperlink>
            <w:r>
              <w:t xml:space="preserve"> "Обеспечение реализации государственной программы"</w:t>
            </w:r>
          </w:p>
        </w:tc>
      </w:tr>
      <w:tr w:rsidR="00230A55">
        <w:tc>
          <w:tcPr>
            <w:tcW w:w="2041" w:type="dxa"/>
          </w:tcPr>
          <w:p w:rsidR="00230A55" w:rsidRDefault="00230A55">
            <w:pPr>
              <w:pStyle w:val="ConsPlusNormal"/>
            </w:pPr>
            <w:bookmarkStart w:id="8" w:name="P482"/>
            <w:bookmarkEnd w:id="8"/>
            <w:r>
              <w:t>Основное мероприятие 3.1 "Осуществление государственных функций в сфере экономического развития"</w:t>
            </w:r>
          </w:p>
        </w:tc>
        <w:tc>
          <w:tcPr>
            <w:tcW w:w="1928" w:type="dxa"/>
          </w:tcPr>
          <w:p w:rsidR="00230A55" w:rsidRDefault="00230A55">
            <w:pPr>
              <w:pStyle w:val="ConsPlusNormal"/>
            </w:pPr>
            <w:r>
              <w:t>Ответственный исполнитель:</w:t>
            </w:r>
          </w:p>
          <w:p w:rsidR="00230A55" w:rsidRDefault="00230A55">
            <w:pPr>
              <w:pStyle w:val="ConsPlusNormal"/>
            </w:pPr>
            <w:r>
              <w:t>Министерство экономического развития Республики Хакасия.</w:t>
            </w:r>
          </w:p>
          <w:p w:rsidR="00230A55" w:rsidRDefault="00230A55">
            <w:pPr>
              <w:pStyle w:val="ConsPlusNormal"/>
            </w:pPr>
            <w:r>
              <w:t>Соисполнитель:</w:t>
            </w:r>
          </w:p>
          <w:p w:rsidR="00230A55" w:rsidRDefault="00230A55">
            <w:pPr>
              <w:pStyle w:val="ConsPlusNormal"/>
            </w:pPr>
            <w:r>
              <w:t>Министерство имущественных и земельных отношений Республики Хакасия</w:t>
            </w:r>
          </w:p>
        </w:tc>
        <w:tc>
          <w:tcPr>
            <w:tcW w:w="964" w:type="dxa"/>
          </w:tcPr>
          <w:p w:rsidR="00230A55" w:rsidRDefault="00230A55">
            <w:pPr>
              <w:pStyle w:val="ConsPlusNormal"/>
            </w:pPr>
            <w:r>
              <w:t>2017 год</w:t>
            </w:r>
          </w:p>
        </w:tc>
        <w:tc>
          <w:tcPr>
            <w:tcW w:w="737" w:type="dxa"/>
          </w:tcPr>
          <w:p w:rsidR="00230A55" w:rsidRDefault="00230A55">
            <w:pPr>
              <w:pStyle w:val="ConsPlusNormal"/>
            </w:pPr>
            <w:r>
              <w:t>2021 год</w:t>
            </w:r>
          </w:p>
        </w:tc>
        <w:tc>
          <w:tcPr>
            <w:tcW w:w="2494" w:type="dxa"/>
          </w:tcPr>
          <w:p w:rsidR="00230A55" w:rsidRDefault="00230A55">
            <w:pPr>
              <w:pStyle w:val="ConsPlusNormal"/>
            </w:pPr>
            <w:r>
              <w:t>Выполнены мероприятия и достигнуты целевые показатели государственной программы;</w:t>
            </w:r>
          </w:p>
          <w:p w:rsidR="00230A55" w:rsidRDefault="00230A55">
            <w:pPr>
              <w:pStyle w:val="ConsPlusNormal"/>
            </w:pPr>
            <w:r>
              <w:t>своевременно исполнены поручения Президента Российской Федерации в сфере экономического развития</w:t>
            </w:r>
          </w:p>
        </w:tc>
        <w:tc>
          <w:tcPr>
            <w:tcW w:w="2551" w:type="dxa"/>
          </w:tcPr>
          <w:p w:rsidR="00230A55" w:rsidRDefault="00230A55">
            <w:pPr>
              <w:pStyle w:val="ConsPlusNormal"/>
            </w:pPr>
            <w:r>
              <w:t>Разработка нормативной правовой базы в рамках исполнения возложенных полномочий, обеспечение деятельности подведомственных учреждений, кадровое и финансовое обеспечение процессов реализации государственной программы</w:t>
            </w:r>
          </w:p>
        </w:tc>
        <w:tc>
          <w:tcPr>
            <w:tcW w:w="2211" w:type="dxa"/>
          </w:tcPr>
          <w:p w:rsidR="00230A55" w:rsidRDefault="00230A55">
            <w:pPr>
              <w:pStyle w:val="ConsPlusNormal"/>
              <w:jc w:val="center"/>
            </w:pPr>
            <w:hyperlink w:anchor="P809" w:history="1">
              <w:r>
                <w:rPr>
                  <w:color w:val="0000FF"/>
                </w:rPr>
                <w:t>3.1</w:t>
              </w:r>
            </w:hyperlink>
          </w:p>
        </w:tc>
      </w:tr>
    </w:tbl>
    <w:p w:rsidR="00230A55" w:rsidRDefault="00230A55">
      <w:pPr>
        <w:sectPr w:rsidR="00230A55">
          <w:pgSz w:w="16838" w:h="11905" w:orient="landscape"/>
          <w:pgMar w:top="1701" w:right="1134" w:bottom="850" w:left="1134" w:header="0" w:footer="0" w:gutter="0"/>
          <w:cols w:space="720"/>
        </w:sectPr>
      </w:pPr>
    </w:p>
    <w:p w:rsidR="00230A55" w:rsidRDefault="00230A55">
      <w:pPr>
        <w:pStyle w:val="ConsPlusNormal"/>
        <w:jc w:val="both"/>
      </w:pPr>
    </w:p>
    <w:p w:rsidR="00230A55" w:rsidRDefault="00230A55">
      <w:pPr>
        <w:pStyle w:val="ConsPlusNormal"/>
        <w:jc w:val="center"/>
        <w:outlineLvl w:val="1"/>
      </w:pPr>
      <w:r>
        <w:t>4. Информация о ресурсном обеспечении</w:t>
      </w:r>
    </w:p>
    <w:p w:rsidR="00230A55" w:rsidRDefault="00230A55">
      <w:pPr>
        <w:pStyle w:val="ConsPlusNormal"/>
        <w:jc w:val="center"/>
      </w:pPr>
      <w:r>
        <w:t>государственной программы</w:t>
      </w:r>
    </w:p>
    <w:p w:rsidR="00230A55" w:rsidRDefault="00230A55">
      <w:pPr>
        <w:pStyle w:val="ConsPlusNormal"/>
        <w:jc w:val="center"/>
      </w:pPr>
      <w:r>
        <w:t xml:space="preserve">(в ред. </w:t>
      </w:r>
      <w:hyperlink r:id="rId25" w:history="1">
        <w:r>
          <w:rPr>
            <w:color w:val="0000FF"/>
          </w:rPr>
          <w:t>Постановления</w:t>
        </w:r>
      </w:hyperlink>
      <w:r>
        <w:t xml:space="preserve"> Правительства Республики Хакасия</w:t>
      </w:r>
    </w:p>
    <w:p w:rsidR="00230A55" w:rsidRDefault="00230A55">
      <w:pPr>
        <w:pStyle w:val="ConsPlusNormal"/>
        <w:jc w:val="center"/>
      </w:pPr>
      <w:r>
        <w:t>от 30.12.2017 N 723)</w:t>
      </w:r>
    </w:p>
    <w:p w:rsidR="00230A55" w:rsidRDefault="00230A55">
      <w:pPr>
        <w:pStyle w:val="ConsPlusNormal"/>
        <w:jc w:val="both"/>
      </w:pPr>
    </w:p>
    <w:p w:rsidR="00230A55" w:rsidRDefault="00230A55">
      <w:pPr>
        <w:pStyle w:val="ConsPlusNormal"/>
        <w:ind w:firstLine="540"/>
        <w:jc w:val="both"/>
      </w:pPr>
      <w:r>
        <w:t>Структура финансирования государственной программы по главным распорядителям средств республиканского бюджета выглядит следующим образом: Министерство финансов Республики Хакасия - 3500 тыс. рублей (0,80%), Министерство экономического развития Республики Хакасия - 399610,67 тыс. рублей (91,32%), Министерство имущественных и земельных отношений Республики Хакасия - 34492 тыс. рублей (7,88%).</w:t>
      </w:r>
    </w:p>
    <w:p w:rsidR="00230A55" w:rsidRDefault="00230A55">
      <w:pPr>
        <w:pStyle w:val="ConsPlusNormal"/>
        <w:spacing w:before="220"/>
        <w:ind w:firstLine="540"/>
        <w:jc w:val="both"/>
      </w:pPr>
      <w:r>
        <w:t xml:space="preserve">Сведения о финансовом обеспечении государственной программы по подпрограммам представлены в </w:t>
      </w:r>
      <w:hyperlink w:anchor="P506" w:history="1">
        <w:r>
          <w:rPr>
            <w:color w:val="0000FF"/>
          </w:rPr>
          <w:t>таблице 2</w:t>
        </w:r>
      </w:hyperlink>
      <w:r>
        <w:t>.</w:t>
      </w:r>
    </w:p>
    <w:p w:rsidR="00230A55" w:rsidRDefault="00230A55">
      <w:pPr>
        <w:pStyle w:val="ConsPlusNormal"/>
        <w:spacing w:before="220"/>
        <w:ind w:firstLine="540"/>
        <w:jc w:val="both"/>
      </w:pPr>
      <w:r>
        <w:t>В рамках реализации государственной программы предусмотрено предоставление из республиканского бюджета субсидии бюджетам муниципальных образований Республики Хакасия на поддержку мероприятий муниципальных программ (подпрограмм) развития малого и среднего предпринимательства - 35652 тыс. рублей. Правила предоставления указанных субсидий бюджетам муниципальных образований Республики Хакасия представлены в приложении к государственной программе.</w:t>
      </w:r>
    </w:p>
    <w:p w:rsidR="00230A55" w:rsidRDefault="00230A55">
      <w:pPr>
        <w:pStyle w:val="ConsPlusNormal"/>
        <w:spacing w:before="220"/>
        <w:ind w:firstLine="540"/>
        <w:jc w:val="both"/>
      </w:pPr>
      <w:r>
        <w:t>Правила предоставления субсидии на поддержку и проведение мероприятий, направленных на развитие субъектов малого и среднего предпринимательства в Республике Хакасия, а также Правила предоставления и распределения субсидии на реализацию мероприятия по созданию и (или) развитию микрофинансовых организаций, юридических лиц, осуществляющих микрофинансовую деятельность, утверждаются Правительством Республики Хакасия.</w:t>
      </w:r>
    </w:p>
    <w:p w:rsidR="00230A55" w:rsidRDefault="00230A55">
      <w:pPr>
        <w:pStyle w:val="ConsPlusNormal"/>
        <w:jc w:val="both"/>
      </w:pPr>
    </w:p>
    <w:p w:rsidR="00230A55" w:rsidRDefault="00230A55">
      <w:pPr>
        <w:pStyle w:val="ConsPlusNormal"/>
        <w:jc w:val="right"/>
        <w:outlineLvl w:val="2"/>
      </w:pPr>
      <w:r>
        <w:t>Таблица 2</w:t>
      </w:r>
    </w:p>
    <w:p w:rsidR="00230A55" w:rsidRDefault="00230A55">
      <w:pPr>
        <w:pStyle w:val="ConsPlusNormal"/>
        <w:jc w:val="both"/>
      </w:pPr>
    </w:p>
    <w:p w:rsidR="00230A55" w:rsidRDefault="00230A55">
      <w:pPr>
        <w:pStyle w:val="ConsPlusNormal"/>
        <w:jc w:val="center"/>
      </w:pPr>
      <w:bookmarkStart w:id="9" w:name="P506"/>
      <w:bookmarkEnd w:id="9"/>
      <w:r>
        <w:t>Ресурсное обеспечение</w:t>
      </w:r>
    </w:p>
    <w:p w:rsidR="00230A55" w:rsidRDefault="00230A55">
      <w:pPr>
        <w:pStyle w:val="ConsPlusNormal"/>
        <w:jc w:val="center"/>
      </w:pPr>
      <w:r>
        <w:t>реализации государственной программы</w:t>
      </w:r>
    </w:p>
    <w:p w:rsidR="00230A55" w:rsidRDefault="00230A5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984"/>
        <w:gridCol w:w="1247"/>
        <w:gridCol w:w="907"/>
        <w:gridCol w:w="964"/>
        <w:gridCol w:w="964"/>
        <w:gridCol w:w="964"/>
      </w:tblGrid>
      <w:tr w:rsidR="00230A55">
        <w:tc>
          <w:tcPr>
            <w:tcW w:w="2041" w:type="dxa"/>
            <w:vMerge w:val="restart"/>
          </w:tcPr>
          <w:p w:rsidR="00230A55" w:rsidRDefault="00230A55">
            <w:pPr>
              <w:pStyle w:val="ConsPlusNormal"/>
              <w:jc w:val="center"/>
            </w:pPr>
            <w:r>
              <w:t>Наименование государственной программы, задачи, подпрограммы, основного мероприятия</w:t>
            </w:r>
          </w:p>
        </w:tc>
        <w:tc>
          <w:tcPr>
            <w:tcW w:w="1984" w:type="dxa"/>
            <w:vMerge w:val="restart"/>
          </w:tcPr>
          <w:p w:rsidR="00230A55" w:rsidRDefault="00230A55">
            <w:pPr>
              <w:pStyle w:val="ConsPlusNormal"/>
              <w:jc w:val="center"/>
            </w:pPr>
            <w:r>
              <w:t>ГРБС (ответственный исполнитель, соисполнитель)</w:t>
            </w:r>
          </w:p>
        </w:tc>
        <w:tc>
          <w:tcPr>
            <w:tcW w:w="5046" w:type="dxa"/>
            <w:gridSpan w:val="5"/>
          </w:tcPr>
          <w:p w:rsidR="00230A55" w:rsidRDefault="00230A55">
            <w:pPr>
              <w:pStyle w:val="ConsPlusNormal"/>
              <w:jc w:val="center"/>
            </w:pPr>
            <w:r>
              <w:t>Объем бюджетных ассигнований по годам,</w:t>
            </w:r>
          </w:p>
          <w:p w:rsidR="00230A55" w:rsidRDefault="00230A55">
            <w:pPr>
              <w:pStyle w:val="ConsPlusNormal"/>
              <w:jc w:val="center"/>
            </w:pPr>
            <w:r>
              <w:t>тыс. рублей</w:t>
            </w:r>
          </w:p>
        </w:tc>
      </w:tr>
      <w:tr w:rsidR="00230A55">
        <w:tc>
          <w:tcPr>
            <w:tcW w:w="2041" w:type="dxa"/>
            <w:vMerge/>
          </w:tcPr>
          <w:p w:rsidR="00230A55" w:rsidRDefault="00230A55"/>
        </w:tc>
        <w:tc>
          <w:tcPr>
            <w:tcW w:w="1984" w:type="dxa"/>
            <w:vMerge/>
          </w:tcPr>
          <w:p w:rsidR="00230A55" w:rsidRDefault="00230A55"/>
        </w:tc>
        <w:tc>
          <w:tcPr>
            <w:tcW w:w="1247" w:type="dxa"/>
          </w:tcPr>
          <w:p w:rsidR="00230A55" w:rsidRDefault="00230A55">
            <w:pPr>
              <w:pStyle w:val="ConsPlusNormal"/>
              <w:jc w:val="center"/>
            </w:pPr>
            <w:r>
              <w:t>2017</w:t>
            </w:r>
          </w:p>
        </w:tc>
        <w:tc>
          <w:tcPr>
            <w:tcW w:w="907" w:type="dxa"/>
          </w:tcPr>
          <w:p w:rsidR="00230A55" w:rsidRDefault="00230A55">
            <w:pPr>
              <w:pStyle w:val="ConsPlusNormal"/>
              <w:jc w:val="center"/>
            </w:pPr>
            <w:r>
              <w:t>2018</w:t>
            </w:r>
          </w:p>
        </w:tc>
        <w:tc>
          <w:tcPr>
            <w:tcW w:w="964" w:type="dxa"/>
          </w:tcPr>
          <w:p w:rsidR="00230A55" w:rsidRDefault="00230A55">
            <w:pPr>
              <w:pStyle w:val="ConsPlusNormal"/>
              <w:jc w:val="center"/>
            </w:pPr>
            <w:r>
              <w:t>2019</w:t>
            </w:r>
          </w:p>
        </w:tc>
        <w:tc>
          <w:tcPr>
            <w:tcW w:w="964" w:type="dxa"/>
          </w:tcPr>
          <w:p w:rsidR="00230A55" w:rsidRDefault="00230A55">
            <w:pPr>
              <w:pStyle w:val="ConsPlusNormal"/>
              <w:jc w:val="center"/>
            </w:pPr>
            <w:r>
              <w:t>2020</w:t>
            </w:r>
          </w:p>
        </w:tc>
        <w:tc>
          <w:tcPr>
            <w:tcW w:w="964" w:type="dxa"/>
          </w:tcPr>
          <w:p w:rsidR="00230A55" w:rsidRDefault="00230A55">
            <w:pPr>
              <w:pStyle w:val="ConsPlusNormal"/>
              <w:jc w:val="center"/>
            </w:pPr>
            <w:r>
              <w:t>2021</w:t>
            </w:r>
          </w:p>
        </w:tc>
      </w:tr>
      <w:tr w:rsidR="00230A55">
        <w:tc>
          <w:tcPr>
            <w:tcW w:w="2041" w:type="dxa"/>
          </w:tcPr>
          <w:p w:rsidR="00230A55" w:rsidRDefault="00230A55">
            <w:pPr>
              <w:pStyle w:val="ConsPlusNormal"/>
              <w:jc w:val="center"/>
            </w:pPr>
            <w:r>
              <w:t>1</w:t>
            </w:r>
          </w:p>
        </w:tc>
        <w:tc>
          <w:tcPr>
            <w:tcW w:w="1984" w:type="dxa"/>
          </w:tcPr>
          <w:p w:rsidR="00230A55" w:rsidRDefault="00230A55">
            <w:pPr>
              <w:pStyle w:val="ConsPlusNormal"/>
              <w:jc w:val="center"/>
            </w:pPr>
            <w:r>
              <w:t>2</w:t>
            </w:r>
          </w:p>
        </w:tc>
        <w:tc>
          <w:tcPr>
            <w:tcW w:w="1247" w:type="dxa"/>
          </w:tcPr>
          <w:p w:rsidR="00230A55" w:rsidRDefault="00230A55">
            <w:pPr>
              <w:pStyle w:val="ConsPlusNormal"/>
              <w:jc w:val="center"/>
            </w:pPr>
            <w:r>
              <w:t>3</w:t>
            </w:r>
          </w:p>
        </w:tc>
        <w:tc>
          <w:tcPr>
            <w:tcW w:w="907" w:type="dxa"/>
          </w:tcPr>
          <w:p w:rsidR="00230A55" w:rsidRDefault="00230A55">
            <w:pPr>
              <w:pStyle w:val="ConsPlusNormal"/>
              <w:jc w:val="center"/>
            </w:pPr>
            <w:r>
              <w:t>4</w:t>
            </w:r>
          </w:p>
        </w:tc>
        <w:tc>
          <w:tcPr>
            <w:tcW w:w="964" w:type="dxa"/>
          </w:tcPr>
          <w:p w:rsidR="00230A55" w:rsidRDefault="00230A55">
            <w:pPr>
              <w:pStyle w:val="ConsPlusNormal"/>
              <w:jc w:val="center"/>
            </w:pPr>
            <w:r>
              <w:t>5</w:t>
            </w:r>
          </w:p>
        </w:tc>
        <w:tc>
          <w:tcPr>
            <w:tcW w:w="964" w:type="dxa"/>
          </w:tcPr>
          <w:p w:rsidR="00230A55" w:rsidRDefault="00230A55">
            <w:pPr>
              <w:pStyle w:val="ConsPlusNormal"/>
              <w:jc w:val="center"/>
            </w:pPr>
            <w:r>
              <w:t>6</w:t>
            </w:r>
          </w:p>
        </w:tc>
        <w:tc>
          <w:tcPr>
            <w:tcW w:w="964" w:type="dxa"/>
          </w:tcPr>
          <w:p w:rsidR="00230A55" w:rsidRDefault="00230A55">
            <w:pPr>
              <w:pStyle w:val="ConsPlusNormal"/>
              <w:jc w:val="center"/>
            </w:pPr>
            <w:r>
              <w:t>7</w:t>
            </w:r>
          </w:p>
        </w:tc>
      </w:tr>
      <w:tr w:rsidR="00230A55">
        <w:tc>
          <w:tcPr>
            <w:tcW w:w="2041" w:type="dxa"/>
          </w:tcPr>
          <w:p w:rsidR="00230A55" w:rsidRDefault="00230A55">
            <w:pPr>
              <w:pStyle w:val="ConsPlusNormal"/>
              <w:outlineLvl w:val="3"/>
            </w:pPr>
            <w:r>
              <w:t>Государственная программа Республики Хакасия "Экономическое развитие и повышение инвестиционной привлекательности Республики Хакасия (2017 - 2021 годы)"</w:t>
            </w:r>
          </w:p>
        </w:tc>
        <w:tc>
          <w:tcPr>
            <w:tcW w:w="1984" w:type="dxa"/>
          </w:tcPr>
          <w:p w:rsidR="00230A55" w:rsidRDefault="00230A55">
            <w:pPr>
              <w:pStyle w:val="ConsPlusNormal"/>
              <w:jc w:val="center"/>
            </w:pPr>
            <w:r>
              <w:t>Ответственный исполнитель:</w:t>
            </w:r>
          </w:p>
          <w:p w:rsidR="00230A55" w:rsidRDefault="00230A55">
            <w:pPr>
              <w:pStyle w:val="ConsPlusNormal"/>
              <w:jc w:val="center"/>
            </w:pPr>
            <w:r>
              <w:t>Министерство экономического развития Республики Хакасия.</w:t>
            </w:r>
          </w:p>
          <w:p w:rsidR="00230A55" w:rsidRDefault="00230A55">
            <w:pPr>
              <w:pStyle w:val="ConsPlusNormal"/>
              <w:jc w:val="center"/>
            </w:pPr>
            <w:r>
              <w:t>Соисполнители:</w:t>
            </w:r>
          </w:p>
          <w:p w:rsidR="00230A55" w:rsidRDefault="00230A55">
            <w:pPr>
              <w:pStyle w:val="ConsPlusNormal"/>
              <w:jc w:val="center"/>
            </w:pPr>
            <w:r>
              <w:t>Министерство финансов Республики Хакасия,</w:t>
            </w:r>
          </w:p>
          <w:p w:rsidR="00230A55" w:rsidRDefault="00230A55">
            <w:pPr>
              <w:pStyle w:val="ConsPlusNormal"/>
              <w:jc w:val="center"/>
            </w:pPr>
            <w:r>
              <w:lastRenderedPageBreak/>
              <w:t>Министерство имущественных и земельных отношений Республики Хакасия</w:t>
            </w:r>
          </w:p>
        </w:tc>
        <w:tc>
          <w:tcPr>
            <w:tcW w:w="1247" w:type="dxa"/>
          </w:tcPr>
          <w:p w:rsidR="00230A55" w:rsidRDefault="00230A55">
            <w:pPr>
              <w:pStyle w:val="ConsPlusNormal"/>
              <w:jc w:val="center"/>
            </w:pPr>
            <w:r>
              <w:lastRenderedPageBreak/>
              <w:t>98824,67</w:t>
            </w:r>
          </w:p>
        </w:tc>
        <w:tc>
          <w:tcPr>
            <w:tcW w:w="907" w:type="dxa"/>
          </w:tcPr>
          <w:p w:rsidR="00230A55" w:rsidRDefault="00230A55">
            <w:pPr>
              <w:pStyle w:val="ConsPlusNormal"/>
              <w:jc w:val="center"/>
            </w:pPr>
            <w:r>
              <w:t>97305</w:t>
            </w:r>
          </w:p>
        </w:tc>
        <w:tc>
          <w:tcPr>
            <w:tcW w:w="964" w:type="dxa"/>
          </w:tcPr>
          <w:p w:rsidR="00230A55" w:rsidRDefault="00230A55">
            <w:pPr>
              <w:pStyle w:val="ConsPlusNormal"/>
              <w:jc w:val="center"/>
            </w:pPr>
            <w:r>
              <w:t>91864</w:t>
            </w:r>
          </w:p>
        </w:tc>
        <w:tc>
          <w:tcPr>
            <w:tcW w:w="964" w:type="dxa"/>
          </w:tcPr>
          <w:p w:rsidR="00230A55" w:rsidRDefault="00230A55">
            <w:pPr>
              <w:pStyle w:val="ConsPlusNormal"/>
              <w:jc w:val="center"/>
            </w:pPr>
            <w:r>
              <w:t>51906</w:t>
            </w:r>
          </w:p>
        </w:tc>
        <w:tc>
          <w:tcPr>
            <w:tcW w:w="964" w:type="dxa"/>
          </w:tcPr>
          <w:p w:rsidR="00230A55" w:rsidRDefault="00230A55">
            <w:pPr>
              <w:pStyle w:val="ConsPlusNormal"/>
              <w:jc w:val="center"/>
            </w:pPr>
            <w:r>
              <w:t>97703</w:t>
            </w:r>
          </w:p>
        </w:tc>
      </w:tr>
      <w:tr w:rsidR="00230A55">
        <w:tc>
          <w:tcPr>
            <w:tcW w:w="2041" w:type="dxa"/>
          </w:tcPr>
          <w:p w:rsidR="00230A55" w:rsidRDefault="00230A55">
            <w:pPr>
              <w:pStyle w:val="ConsPlusNormal"/>
              <w:outlineLvl w:val="4"/>
            </w:pPr>
            <w:hyperlink w:anchor="P113" w:history="1">
              <w:r>
                <w:rPr>
                  <w:color w:val="0000FF"/>
                </w:rPr>
                <w:t>Подпрограмма 1</w:t>
              </w:r>
            </w:hyperlink>
            <w:r>
              <w:t xml:space="preserve"> "Формирование благоприятной инвестиционной среды в Республике Хакасия"</w:t>
            </w:r>
          </w:p>
        </w:tc>
        <w:tc>
          <w:tcPr>
            <w:tcW w:w="1984" w:type="dxa"/>
          </w:tcPr>
          <w:p w:rsidR="00230A55" w:rsidRDefault="00230A55">
            <w:pPr>
              <w:pStyle w:val="ConsPlusNormal"/>
              <w:jc w:val="center"/>
            </w:pPr>
            <w:r>
              <w:t>Министерство финансов Республики Хакасия</w:t>
            </w:r>
          </w:p>
        </w:tc>
        <w:tc>
          <w:tcPr>
            <w:tcW w:w="1247" w:type="dxa"/>
          </w:tcPr>
          <w:p w:rsidR="00230A55" w:rsidRDefault="00230A55">
            <w:pPr>
              <w:pStyle w:val="ConsPlusNormal"/>
              <w:jc w:val="center"/>
            </w:pPr>
            <w:r>
              <w:t>1000</w:t>
            </w:r>
          </w:p>
        </w:tc>
        <w:tc>
          <w:tcPr>
            <w:tcW w:w="907" w:type="dxa"/>
          </w:tcPr>
          <w:p w:rsidR="00230A55" w:rsidRDefault="00230A55">
            <w:pPr>
              <w:pStyle w:val="ConsPlusNormal"/>
              <w:jc w:val="center"/>
            </w:pPr>
            <w:r>
              <w:t>500</w:t>
            </w:r>
          </w:p>
        </w:tc>
        <w:tc>
          <w:tcPr>
            <w:tcW w:w="964" w:type="dxa"/>
          </w:tcPr>
          <w:p w:rsidR="00230A55" w:rsidRDefault="00230A55">
            <w:pPr>
              <w:pStyle w:val="ConsPlusNormal"/>
              <w:jc w:val="center"/>
            </w:pPr>
            <w:r>
              <w:t>500</w:t>
            </w:r>
          </w:p>
        </w:tc>
        <w:tc>
          <w:tcPr>
            <w:tcW w:w="964" w:type="dxa"/>
          </w:tcPr>
          <w:p w:rsidR="00230A55" w:rsidRDefault="00230A55">
            <w:pPr>
              <w:pStyle w:val="ConsPlusNormal"/>
              <w:jc w:val="center"/>
            </w:pPr>
            <w:r>
              <w:t>500</w:t>
            </w:r>
          </w:p>
        </w:tc>
        <w:tc>
          <w:tcPr>
            <w:tcW w:w="964" w:type="dxa"/>
          </w:tcPr>
          <w:p w:rsidR="00230A55" w:rsidRDefault="00230A55">
            <w:pPr>
              <w:pStyle w:val="ConsPlusNormal"/>
              <w:jc w:val="center"/>
            </w:pPr>
            <w:r>
              <w:t>1000</w:t>
            </w:r>
          </w:p>
        </w:tc>
      </w:tr>
      <w:tr w:rsidR="00230A55">
        <w:tc>
          <w:tcPr>
            <w:tcW w:w="2041" w:type="dxa"/>
          </w:tcPr>
          <w:p w:rsidR="00230A55" w:rsidRDefault="00230A55">
            <w:pPr>
              <w:pStyle w:val="ConsPlusNormal"/>
            </w:pPr>
            <w:r>
              <w:t xml:space="preserve">Основное </w:t>
            </w:r>
            <w:hyperlink w:anchor="P444" w:history="1">
              <w:r>
                <w:rPr>
                  <w:color w:val="0000FF"/>
                </w:rPr>
                <w:t>мероприятие 1.1</w:t>
              </w:r>
            </w:hyperlink>
            <w:r>
              <w:t xml:space="preserve"> "Создание благоприятных условий для привлечения инвестиций в экономику"</w:t>
            </w:r>
          </w:p>
        </w:tc>
        <w:tc>
          <w:tcPr>
            <w:tcW w:w="1984" w:type="dxa"/>
          </w:tcPr>
          <w:p w:rsidR="00230A55" w:rsidRDefault="00230A55">
            <w:pPr>
              <w:pStyle w:val="ConsPlusNormal"/>
              <w:jc w:val="center"/>
            </w:pPr>
            <w:r>
              <w:t>Министерство финансов Республики Хакасия</w:t>
            </w:r>
          </w:p>
        </w:tc>
        <w:tc>
          <w:tcPr>
            <w:tcW w:w="1247" w:type="dxa"/>
          </w:tcPr>
          <w:p w:rsidR="00230A55" w:rsidRDefault="00230A55">
            <w:pPr>
              <w:pStyle w:val="ConsPlusNormal"/>
              <w:jc w:val="center"/>
            </w:pPr>
            <w:r>
              <w:t>1000</w:t>
            </w:r>
          </w:p>
        </w:tc>
        <w:tc>
          <w:tcPr>
            <w:tcW w:w="907" w:type="dxa"/>
          </w:tcPr>
          <w:p w:rsidR="00230A55" w:rsidRDefault="00230A55">
            <w:pPr>
              <w:pStyle w:val="ConsPlusNormal"/>
              <w:jc w:val="center"/>
            </w:pPr>
            <w:r>
              <w:t>500</w:t>
            </w:r>
          </w:p>
        </w:tc>
        <w:tc>
          <w:tcPr>
            <w:tcW w:w="964" w:type="dxa"/>
          </w:tcPr>
          <w:p w:rsidR="00230A55" w:rsidRDefault="00230A55">
            <w:pPr>
              <w:pStyle w:val="ConsPlusNormal"/>
              <w:jc w:val="center"/>
            </w:pPr>
            <w:r>
              <w:t>500</w:t>
            </w:r>
          </w:p>
        </w:tc>
        <w:tc>
          <w:tcPr>
            <w:tcW w:w="964" w:type="dxa"/>
          </w:tcPr>
          <w:p w:rsidR="00230A55" w:rsidRDefault="00230A55">
            <w:pPr>
              <w:pStyle w:val="ConsPlusNormal"/>
              <w:jc w:val="center"/>
            </w:pPr>
            <w:r>
              <w:t>500</w:t>
            </w:r>
          </w:p>
        </w:tc>
        <w:tc>
          <w:tcPr>
            <w:tcW w:w="964" w:type="dxa"/>
          </w:tcPr>
          <w:p w:rsidR="00230A55" w:rsidRDefault="00230A55">
            <w:pPr>
              <w:pStyle w:val="ConsPlusNormal"/>
              <w:jc w:val="center"/>
            </w:pPr>
            <w:r>
              <w:t>1000</w:t>
            </w:r>
          </w:p>
        </w:tc>
      </w:tr>
      <w:tr w:rsidR="00230A55">
        <w:tc>
          <w:tcPr>
            <w:tcW w:w="2041" w:type="dxa"/>
          </w:tcPr>
          <w:p w:rsidR="00230A55" w:rsidRDefault="00230A55">
            <w:pPr>
              <w:pStyle w:val="ConsPlusNormal"/>
              <w:outlineLvl w:val="4"/>
            </w:pPr>
            <w:hyperlink w:anchor="P152" w:history="1">
              <w:r>
                <w:rPr>
                  <w:color w:val="0000FF"/>
                </w:rPr>
                <w:t>Подпрограмма 2</w:t>
              </w:r>
            </w:hyperlink>
            <w:r>
              <w:t xml:space="preserve"> "Развитие субъектов малого и среднего предпринимательства в Республике Хакасия"</w:t>
            </w:r>
          </w:p>
        </w:tc>
        <w:tc>
          <w:tcPr>
            <w:tcW w:w="1984" w:type="dxa"/>
          </w:tcPr>
          <w:p w:rsidR="00230A55" w:rsidRDefault="00230A55">
            <w:pPr>
              <w:pStyle w:val="ConsPlusNormal"/>
              <w:jc w:val="center"/>
            </w:pPr>
            <w:r>
              <w:t>Министерство экономического развития Республики Хакасия</w:t>
            </w:r>
          </w:p>
        </w:tc>
        <w:tc>
          <w:tcPr>
            <w:tcW w:w="1247" w:type="dxa"/>
          </w:tcPr>
          <w:p w:rsidR="00230A55" w:rsidRDefault="00230A55">
            <w:pPr>
              <w:pStyle w:val="ConsPlusNormal"/>
              <w:jc w:val="center"/>
            </w:pPr>
            <w:r>
              <w:t>37465,67</w:t>
            </w:r>
          </w:p>
        </w:tc>
        <w:tc>
          <w:tcPr>
            <w:tcW w:w="907" w:type="dxa"/>
          </w:tcPr>
          <w:p w:rsidR="00230A55" w:rsidRDefault="00230A55">
            <w:pPr>
              <w:pStyle w:val="ConsPlusNormal"/>
              <w:jc w:val="center"/>
            </w:pPr>
            <w:r>
              <w:t>34088</w:t>
            </w:r>
          </w:p>
        </w:tc>
        <w:tc>
          <w:tcPr>
            <w:tcW w:w="964" w:type="dxa"/>
          </w:tcPr>
          <w:p w:rsidR="00230A55" w:rsidRDefault="00230A55">
            <w:pPr>
              <w:pStyle w:val="ConsPlusNormal"/>
              <w:jc w:val="center"/>
            </w:pPr>
            <w:r>
              <w:t>32867</w:t>
            </w:r>
          </w:p>
        </w:tc>
        <w:tc>
          <w:tcPr>
            <w:tcW w:w="964" w:type="dxa"/>
          </w:tcPr>
          <w:p w:rsidR="00230A55" w:rsidRDefault="00230A55">
            <w:pPr>
              <w:pStyle w:val="ConsPlusNormal"/>
              <w:jc w:val="center"/>
            </w:pPr>
            <w:r>
              <w:t>19960</w:t>
            </w:r>
          </w:p>
        </w:tc>
        <w:tc>
          <w:tcPr>
            <w:tcW w:w="964" w:type="dxa"/>
          </w:tcPr>
          <w:p w:rsidR="00230A55" w:rsidRDefault="00230A55">
            <w:pPr>
              <w:pStyle w:val="ConsPlusNormal"/>
              <w:jc w:val="center"/>
            </w:pPr>
            <w:r>
              <w:t>51888</w:t>
            </w:r>
          </w:p>
        </w:tc>
      </w:tr>
      <w:tr w:rsidR="00230A55">
        <w:tc>
          <w:tcPr>
            <w:tcW w:w="2041" w:type="dxa"/>
          </w:tcPr>
          <w:p w:rsidR="00230A55" w:rsidRDefault="00230A55">
            <w:pPr>
              <w:pStyle w:val="ConsPlusNormal"/>
            </w:pPr>
            <w:r>
              <w:t xml:space="preserve">Основное </w:t>
            </w:r>
            <w:hyperlink w:anchor="P453" w:history="1">
              <w:r>
                <w:rPr>
                  <w:color w:val="0000FF"/>
                </w:rPr>
                <w:t>мероприятие 2.1</w:t>
              </w:r>
            </w:hyperlink>
            <w:r>
              <w:t xml:space="preserve"> "Поддержка малого и среднего предпринимательства"</w:t>
            </w:r>
          </w:p>
        </w:tc>
        <w:tc>
          <w:tcPr>
            <w:tcW w:w="1984" w:type="dxa"/>
          </w:tcPr>
          <w:p w:rsidR="00230A55" w:rsidRDefault="00230A55">
            <w:pPr>
              <w:pStyle w:val="ConsPlusNormal"/>
              <w:jc w:val="center"/>
            </w:pPr>
            <w:r>
              <w:t>Министерство экономического развития Республики Хакасия</w:t>
            </w:r>
          </w:p>
        </w:tc>
        <w:tc>
          <w:tcPr>
            <w:tcW w:w="1247" w:type="dxa"/>
          </w:tcPr>
          <w:p w:rsidR="00230A55" w:rsidRDefault="00230A55">
            <w:pPr>
              <w:pStyle w:val="ConsPlusNormal"/>
              <w:jc w:val="center"/>
            </w:pPr>
            <w:r>
              <w:t>37465,67</w:t>
            </w:r>
          </w:p>
        </w:tc>
        <w:tc>
          <w:tcPr>
            <w:tcW w:w="907" w:type="dxa"/>
          </w:tcPr>
          <w:p w:rsidR="00230A55" w:rsidRDefault="00230A55">
            <w:pPr>
              <w:pStyle w:val="ConsPlusNormal"/>
              <w:jc w:val="center"/>
            </w:pPr>
            <w:r>
              <w:t>34088</w:t>
            </w:r>
          </w:p>
        </w:tc>
        <w:tc>
          <w:tcPr>
            <w:tcW w:w="964" w:type="dxa"/>
          </w:tcPr>
          <w:p w:rsidR="00230A55" w:rsidRDefault="00230A55">
            <w:pPr>
              <w:pStyle w:val="ConsPlusNormal"/>
              <w:jc w:val="center"/>
            </w:pPr>
            <w:r>
              <w:t>32867</w:t>
            </w:r>
          </w:p>
        </w:tc>
        <w:tc>
          <w:tcPr>
            <w:tcW w:w="964" w:type="dxa"/>
          </w:tcPr>
          <w:p w:rsidR="00230A55" w:rsidRDefault="00230A55">
            <w:pPr>
              <w:pStyle w:val="ConsPlusNormal"/>
              <w:jc w:val="center"/>
            </w:pPr>
            <w:r>
              <w:t>19960</w:t>
            </w:r>
          </w:p>
        </w:tc>
        <w:tc>
          <w:tcPr>
            <w:tcW w:w="964" w:type="dxa"/>
          </w:tcPr>
          <w:p w:rsidR="00230A55" w:rsidRDefault="00230A55">
            <w:pPr>
              <w:pStyle w:val="ConsPlusNormal"/>
              <w:jc w:val="center"/>
            </w:pPr>
            <w:r>
              <w:t>51888</w:t>
            </w:r>
          </w:p>
        </w:tc>
      </w:tr>
      <w:tr w:rsidR="00230A55">
        <w:tc>
          <w:tcPr>
            <w:tcW w:w="2041" w:type="dxa"/>
          </w:tcPr>
          <w:p w:rsidR="00230A55" w:rsidRDefault="00230A55">
            <w:pPr>
              <w:pStyle w:val="ConsPlusNormal"/>
            </w:pPr>
            <w:r>
              <w:t>В том числе субсидии на поддержку мероприятий муниципальных программ (подпрограмм) развития малого и среднего предпринимательства</w:t>
            </w:r>
          </w:p>
        </w:tc>
        <w:tc>
          <w:tcPr>
            <w:tcW w:w="1984" w:type="dxa"/>
          </w:tcPr>
          <w:p w:rsidR="00230A55" w:rsidRDefault="00230A55">
            <w:pPr>
              <w:pStyle w:val="ConsPlusNormal"/>
              <w:jc w:val="center"/>
            </w:pPr>
            <w:r>
              <w:t>Министерство экономического развития Республики Хакасия</w:t>
            </w:r>
          </w:p>
        </w:tc>
        <w:tc>
          <w:tcPr>
            <w:tcW w:w="1247" w:type="dxa"/>
          </w:tcPr>
          <w:p w:rsidR="00230A55" w:rsidRDefault="00230A55">
            <w:pPr>
              <w:pStyle w:val="ConsPlusNormal"/>
              <w:jc w:val="center"/>
            </w:pPr>
            <w:r>
              <w:t>6384</w:t>
            </w:r>
          </w:p>
        </w:tc>
        <w:tc>
          <w:tcPr>
            <w:tcW w:w="907" w:type="dxa"/>
          </w:tcPr>
          <w:p w:rsidR="00230A55" w:rsidRDefault="00230A55">
            <w:pPr>
              <w:pStyle w:val="ConsPlusNormal"/>
              <w:jc w:val="center"/>
            </w:pPr>
            <w:r>
              <w:t>7825</w:t>
            </w:r>
          </w:p>
        </w:tc>
        <w:tc>
          <w:tcPr>
            <w:tcW w:w="964" w:type="dxa"/>
          </w:tcPr>
          <w:p w:rsidR="00230A55" w:rsidRDefault="00230A55">
            <w:pPr>
              <w:pStyle w:val="ConsPlusNormal"/>
              <w:jc w:val="center"/>
            </w:pPr>
            <w:r>
              <w:t>5863</w:t>
            </w:r>
          </w:p>
        </w:tc>
        <w:tc>
          <w:tcPr>
            <w:tcW w:w="964" w:type="dxa"/>
          </w:tcPr>
          <w:p w:rsidR="00230A55" w:rsidRDefault="00230A55">
            <w:pPr>
              <w:pStyle w:val="ConsPlusNormal"/>
              <w:jc w:val="center"/>
            </w:pPr>
            <w:r>
              <w:t>5580</w:t>
            </w:r>
          </w:p>
        </w:tc>
        <w:tc>
          <w:tcPr>
            <w:tcW w:w="964" w:type="dxa"/>
          </w:tcPr>
          <w:p w:rsidR="00230A55" w:rsidRDefault="00230A55">
            <w:pPr>
              <w:pStyle w:val="ConsPlusNormal"/>
              <w:jc w:val="center"/>
            </w:pPr>
            <w:r>
              <w:t>10000</w:t>
            </w:r>
          </w:p>
        </w:tc>
      </w:tr>
      <w:tr w:rsidR="00230A55">
        <w:tc>
          <w:tcPr>
            <w:tcW w:w="2041" w:type="dxa"/>
          </w:tcPr>
          <w:p w:rsidR="00230A55" w:rsidRDefault="00230A55">
            <w:pPr>
              <w:pStyle w:val="ConsPlusNormal"/>
              <w:outlineLvl w:val="4"/>
            </w:pPr>
            <w:hyperlink w:anchor="P307" w:history="1">
              <w:r>
                <w:rPr>
                  <w:color w:val="0000FF"/>
                </w:rPr>
                <w:t>Подпрограмма 3</w:t>
              </w:r>
            </w:hyperlink>
            <w:r>
              <w:t xml:space="preserve"> "Обеспечение реализации государственной </w:t>
            </w:r>
            <w:r>
              <w:lastRenderedPageBreak/>
              <w:t>программы"</w:t>
            </w:r>
          </w:p>
        </w:tc>
        <w:tc>
          <w:tcPr>
            <w:tcW w:w="1984" w:type="dxa"/>
          </w:tcPr>
          <w:p w:rsidR="00230A55" w:rsidRDefault="00230A55">
            <w:pPr>
              <w:pStyle w:val="ConsPlusNormal"/>
              <w:jc w:val="center"/>
            </w:pPr>
            <w:r>
              <w:lastRenderedPageBreak/>
              <w:t xml:space="preserve">Министерство экономического развития Республики </w:t>
            </w:r>
            <w:r>
              <w:lastRenderedPageBreak/>
              <w:t>Хакасия,</w:t>
            </w:r>
          </w:p>
          <w:p w:rsidR="00230A55" w:rsidRDefault="00230A55">
            <w:pPr>
              <w:pStyle w:val="ConsPlusNormal"/>
              <w:jc w:val="center"/>
            </w:pPr>
            <w:r>
              <w:t>Министерство имущественных и земельных отношений Республики Хакасия</w:t>
            </w:r>
          </w:p>
        </w:tc>
        <w:tc>
          <w:tcPr>
            <w:tcW w:w="1247" w:type="dxa"/>
          </w:tcPr>
          <w:p w:rsidR="00230A55" w:rsidRDefault="00230A55">
            <w:pPr>
              <w:pStyle w:val="ConsPlusNormal"/>
              <w:jc w:val="center"/>
            </w:pPr>
            <w:r>
              <w:lastRenderedPageBreak/>
              <w:t>60359</w:t>
            </w:r>
          </w:p>
        </w:tc>
        <w:tc>
          <w:tcPr>
            <w:tcW w:w="907" w:type="dxa"/>
          </w:tcPr>
          <w:p w:rsidR="00230A55" w:rsidRDefault="00230A55">
            <w:pPr>
              <w:pStyle w:val="ConsPlusNormal"/>
              <w:jc w:val="center"/>
            </w:pPr>
            <w:r>
              <w:t>62717</w:t>
            </w:r>
          </w:p>
        </w:tc>
        <w:tc>
          <w:tcPr>
            <w:tcW w:w="964" w:type="dxa"/>
          </w:tcPr>
          <w:p w:rsidR="00230A55" w:rsidRDefault="00230A55">
            <w:pPr>
              <w:pStyle w:val="ConsPlusNormal"/>
              <w:jc w:val="center"/>
            </w:pPr>
            <w:r>
              <w:t>58497</w:t>
            </w:r>
          </w:p>
        </w:tc>
        <w:tc>
          <w:tcPr>
            <w:tcW w:w="964" w:type="dxa"/>
          </w:tcPr>
          <w:p w:rsidR="00230A55" w:rsidRDefault="00230A55">
            <w:pPr>
              <w:pStyle w:val="ConsPlusNormal"/>
              <w:jc w:val="center"/>
            </w:pPr>
            <w:r>
              <w:t>31446</w:t>
            </w:r>
          </w:p>
        </w:tc>
        <w:tc>
          <w:tcPr>
            <w:tcW w:w="964" w:type="dxa"/>
          </w:tcPr>
          <w:p w:rsidR="00230A55" w:rsidRDefault="00230A55">
            <w:pPr>
              <w:pStyle w:val="ConsPlusNormal"/>
              <w:jc w:val="center"/>
            </w:pPr>
            <w:r>
              <w:t>44815</w:t>
            </w:r>
          </w:p>
        </w:tc>
      </w:tr>
      <w:tr w:rsidR="00230A55">
        <w:tc>
          <w:tcPr>
            <w:tcW w:w="2041" w:type="dxa"/>
          </w:tcPr>
          <w:p w:rsidR="00230A55" w:rsidRDefault="00230A55">
            <w:pPr>
              <w:pStyle w:val="ConsPlusNormal"/>
            </w:pPr>
            <w:r>
              <w:lastRenderedPageBreak/>
              <w:t xml:space="preserve">Основное </w:t>
            </w:r>
            <w:hyperlink w:anchor="P482" w:history="1">
              <w:r>
                <w:rPr>
                  <w:color w:val="0000FF"/>
                </w:rPr>
                <w:t>мероприятие 3.1</w:t>
              </w:r>
            </w:hyperlink>
            <w:r>
              <w:t xml:space="preserve"> "Осуществление государственных функций в сфере экономического развития"</w:t>
            </w:r>
          </w:p>
        </w:tc>
        <w:tc>
          <w:tcPr>
            <w:tcW w:w="1984" w:type="dxa"/>
          </w:tcPr>
          <w:p w:rsidR="00230A55" w:rsidRDefault="00230A55">
            <w:pPr>
              <w:pStyle w:val="ConsPlusNormal"/>
              <w:jc w:val="center"/>
            </w:pPr>
            <w:r>
              <w:t>Министерство экономического развития Республики Хакасия,</w:t>
            </w:r>
          </w:p>
          <w:p w:rsidR="00230A55" w:rsidRDefault="00230A55">
            <w:pPr>
              <w:pStyle w:val="ConsPlusNormal"/>
              <w:jc w:val="center"/>
            </w:pPr>
            <w:r>
              <w:t>Министерство имущественных и земельных отношений Республики Хакасия</w:t>
            </w:r>
          </w:p>
        </w:tc>
        <w:tc>
          <w:tcPr>
            <w:tcW w:w="1247" w:type="dxa"/>
          </w:tcPr>
          <w:p w:rsidR="00230A55" w:rsidRDefault="00230A55">
            <w:pPr>
              <w:pStyle w:val="ConsPlusNormal"/>
              <w:jc w:val="center"/>
            </w:pPr>
            <w:r>
              <w:t>60359</w:t>
            </w:r>
          </w:p>
        </w:tc>
        <w:tc>
          <w:tcPr>
            <w:tcW w:w="907" w:type="dxa"/>
          </w:tcPr>
          <w:p w:rsidR="00230A55" w:rsidRDefault="00230A55">
            <w:pPr>
              <w:pStyle w:val="ConsPlusNormal"/>
              <w:jc w:val="center"/>
            </w:pPr>
            <w:r>
              <w:t>62717</w:t>
            </w:r>
          </w:p>
        </w:tc>
        <w:tc>
          <w:tcPr>
            <w:tcW w:w="964" w:type="dxa"/>
          </w:tcPr>
          <w:p w:rsidR="00230A55" w:rsidRDefault="00230A55">
            <w:pPr>
              <w:pStyle w:val="ConsPlusNormal"/>
              <w:jc w:val="center"/>
            </w:pPr>
            <w:r>
              <w:t>58497</w:t>
            </w:r>
          </w:p>
        </w:tc>
        <w:tc>
          <w:tcPr>
            <w:tcW w:w="964" w:type="dxa"/>
          </w:tcPr>
          <w:p w:rsidR="00230A55" w:rsidRDefault="00230A55">
            <w:pPr>
              <w:pStyle w:val="ConsPlusNormal"/>
              <w:jc w:val="center"/>
            </w:pPr>
            <w:r>
              <w:t>31446</w:t>
            </w:r>
          </w:p>
        </w:tc>
        <w:tc>
          <w:tcPr>
            <w:tcW w:w="964" w:type="dxa"/>
          </w:tcPr>
          <w:p w:rsidR="00230A55" w:rsidRDefault="00230A55">
            <w:pPr>
              <w:pStyle w:val="ConsPlusNormal"/>
              <w:jc w:val="center"/>
            </w:pPr>
            <w:r>
              <w:t>44815</w:t>
            </w:r>
          </w:p>
        </w:tc>
      </w:tr>
    </w:tbl>
    <w:p w:rsidR="00230A55" w:rsidRDefault="00230A55">
      <w:pPr>
        <w:pStyle w:val="ConsPlusNormal"/>
        <w:jc w:val="both"/>
      </w:pPr>
    </w:p>
    <w:p w:rsidR="00230A55" w:rsidRDefault="00230A55">
      <w:pPr>
        <w:pStyle w:val="ConsPlusNormal"/>
        <w:jc w:val="center"/>
        <w:outlineLvl w:val="1"/>
      </w:pPr>
      <w:r>
        <w:t>5. Перечень целевых показателей</w:t>
      </w:r>
    </w:p>
    <w:p w:rsidR="00230A55" w:rsidRDefault="00230A55">
      <w:pPr>
        <w:pStyle w:val="ConsPlusNormal"/>
        <w:jc w:val="center"/>
      </w:pPr>
      <w:r>
        <w:t>государственной программы</w:t>
      </w:r>
    </w:p>
    <w:p w:rsidR="00230A55" w:rsidRDefault="00230A55">
      <w:pPr>
        <w:pStyle w:val="ConsPlusNormal"/>
        <w:jc w:val="both"/>
      </w:pPr>
    </w:p>
    <w:p w:rsidR="00230A55" w:rsidRDefault="00230A55">
      <w:pPr>
        <w:pStyle w:val="ConsPlusNormal"/>
        <w:ind w:firstLine="540"/>
        <w:jc w:val="both"/>
      </w:pPr>
      <w:r>
        <w:t xml:space="preserve">Перечень целевых показателей ожидаемого конечного результата в разрезе задач государственной программы и подпрограмм представлен в </w:t>
      </w:r>
      <w:hyperlink w:anchor="P593" w:history="1">
        <w:r>
          <w:rPr>
            <w:color w:val="0000FF"/>
          </w:rPr>
          <w:t>таблице 3</w:t>
        </w:r>
      </w:hyperlink>
      <w:r>
        <w:t>.</w:t>
      </w:r>
    </w:p>
    <w:p w:rsidR="00230A55" w:rsidRDefault="00230A55">
      <w:pPr>
        <w:pStyle w:val="ConsPlusNormal"/>
        <w:jc w:val="both"/>
      </w:pPr>
    </w:p>
    <w:p w:rsidR="00230A55" w:rsidRDefault="00230A55">
      <w:pPr>
        <w:sectPr w:rsidR="00230A55">
          <w:pgSz w:w="11905" w:h="16838"/>
          <w:pgMar w:top="1134" w:right="850" w:bottom="1134" w:left="1701" w:header="0" w:footer="0" w:gutter="0"/>
          <w:cols w:space="720"/>
        </w:sectPr>
      </w:pPr>
    </w:p>
    <w:p w:rsidR="00230A55" w:rsidRDefault="00230A55">
      <w:pPr>
        <w:pStyle w:val="ConsPlusNormal"/>
        <w:jc w:val="right"/>
        <w:outlineLvl w:val="2"/>
      </w:pPr>
      <w:bookmarkStart w:id="10" w:name="P593"/>
      <w:bookmarkEnd w:id="10"/>
      <w:r>
        <w:lastRenderedPageBreak/>
        <w:t>Таблица 3</w:t>
      </w:r>
    </w:p>
    <w:p w:rsidR="00230A55" w:rsidRDefault="00230A55">
      <w:pPr>
        <w:pStyle w:val="ConsPlusNormal"/>
        <w:jc w:val="center"/>
      </w:pPr>
      <w:r>
        <w:t xml:space="preserve">(в ред. </w:t>
      </w:r>
      <w:hyperlink r:id="rId26" w:history="1">
        <w:r>
          <w:rPr>
            <w:color w:val="0000FF"/>
          </w:rPr>
          <w:t>Постановления</w:t>
        </w:r>
      </w:hyperlink>
      <w:r>
        <w:t xml:space="preserve"> Правительства Республики Хакасия</w:t>
      </w:r>
    </w:p>
    <w:p w:rsidR="00230A55" w:rsidRDefault="00230A55">
      <w:pPr>
        <w:pStyle w:val="ConsPlusNormal"/>
        <w:jc w:val="center"/>
      </w:pPr>
      <w:r>
        <w:t>от 30.12.2017 N 723)</w:t>
      </w:r>
    </w:p>
    <w:p w:rsidR="00230A55" w:rsidRDefault="00230A5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134"/>
        <w:gridCol w:w="1191"/>
        <w:gridCol w:w="1134"/>
        <w:gridCol w:w="1134"/>
        <w:gridCol w:w="1134"/>
        <w:gridCol w:w="1134"/>
      </w:tblGrid>
      <w:tr w:rsidR="00230A55">
        <w:tc>
          <w:tcPr>
            <w:tcW w:w="567" w:type="dxa"/>
            <w:vMerge w:val="restart"/>
          </w:tcPr>
          <w:p w:rsidR="00230A55" w:rsidRDefault="00230A55">
            <w:pPr>
              <w:pStyle w:val="ConsPlusNormal"/>
              <w:jc w:val="center"/>
            </w:pPr>
            <w:r>
              <w:t>N п/п</w:t>
            </w:r>
          </w:p>
        </w:tc>
        <w:tc>
          <w:tcPr>
            <w:tcW w:w="2608" w:type="dxa"/>
            <w:vMerge w:val="restart"/>
          </w:tcPr>
          <w:p w:rsidR="00230A55" w:rsidRDefault="00230A55">
            <w:pPr>
              <w:pStyle w:val="ConsPlusNormal"/>
              <w:jc w:val="center"/>
            </w:pPr>
            <w:r>
              <w:t>Наименование показателя, единица измерения</w:t>
            </w:r>
          </w:p>
        </w:tc>
        <w:tc>
          <w:tcPr>
            <w:tcW w:w="6861" w:type="dxa"/>
            <w:gridSpan w:val="6"/>
          </w:tcPr>
          <w:p w:rsidR="00230A55" w:rsidRDefault="00230A55">
            <w:pPr>
              <w:pStyle w:val="ConsPlusNormal"/>
              <w:jc w:val="center"/>
            </w:pPr>
            <w:r>
              <w:t>Значение показателя</w:t>
            </w:r>
          </w:p>
        </w:tc>
      </w:tr>
      <w:tr w:rsidR="00230A55">
        <w:tc>
          <w:tcPr>
            <w:tcW w:w="567" w:type="dxa"/>
            <w:vMerge/>
          </w:tcPr>
          <w:p w:rsidR="00230A55" w:rsidRDefault="00230A55"/>
        </w:tc>
        <w:tc>
          <w:tcPr>
            <w:tcW w:w="2608" w:type="dxa"/>
            <w:vMerge/>
          </w:tcPr>
          <w:p w:rsidR="00230A55" w:rsidRDefault="00230A55"/>
        </w:tc>
        <w:tc>
          <w:tcPr>
            <w:tcW w:w="1134" w:type="dxa"/>
            <w:vMerge w:val="restart"/>
          </w:tcPr>
          <w:p w:rsidR="00230A55" w:rsidRDefault="00230A55">
            <w:pPr>
              <w:pStyle w:val="ConsPlusNormal"/>
              <w:jc w:val="center"/>
            </w:pPr>
            <w:r>
              <w:t>базовое,</w:t>
            </w:r>
          </w:p>
          <w:p w:rsidR="00230A55" w:rsidRDefault="00230A55">
            <w:pPr>
              <w:pStyle w:val="ConsPlusNormal"/>
              <w:jc w:val="center"/>
            </w:pPr>
            <w:r>
              <w:t>2016 год</w:t>
            </w:r>
          </w:p>
        </w:tc>
        <w:tc>
          <w:tcPr>
            <w:tcW w:w="5727" w:type="dxa"/>
            <w:gridSpan w:val="5"/>
          </w:tcPr>
          <w:p w:rsidR="00230A55" w:rsidRDefault="00230A55">
            <w:pPr>
              <w:pStyle w:val="ConsPlusNormal"/>
              <w:jc w:val="center"/>
            </w:pPr>
            <w:r>
              <w:t>плановое по годам</w:t>
            </w:r>
          </w:p>
        </w:tc>
      </w:tr>
      <w:tr w:rsidR="00230A55">
        <w:tc>
          <w:tcPr>
            <w:tcW w:w="567" w:type="dxa"/>
            <w:vMerge/>
          </w:tcPr>
          <w:p w:rsidR="00230A55" w:rsidRDefault="00230A55"/>
        </w:tc>
        <w:tc>
          <w:tcPr>
            <w:tcW w:w="2608" w:type="dxa"/>
            <w:vMerge/>
          </w:tcPr>
          <w:p w:rsidR="00230A55" w:rsidRDefault="00230A55"/>
        </w:tc>
        <w:tc>
          <w:tcPr>
            <w:tcW w:w="1134" w:type="dxa"/>
            <w:vMerge/>
          </w:tcPr>
          <w:p w:rsidR="00230A55" w:rsidRDefault="00230A55"/>
        </w:tc>
        <w:tc>
          <w:tcPr>
            <w:tcW w:w="1191" w:type="dxa"/>
          </w:tcPr>
          <w:p w:rsidR="00230A55" w:rsidRDefault="00230A55">
            <w:pPr>
              <w:pStyle w:val="ConsPlusNormal"/>
              <w:jc w:val="center"/>
            </w:pPr>
            <w:r>
              <w:t>2017</w:t>
            </w:r>
          </w:p>
        </w:tc>
        <w:tc>
          <w:tcPr>
            <w:tcW w:w="1134" w:type="dxa"/>
          </w:tcPr>
          <w:p w:rsidR="00230A55" w:rsidRDefault="00230A55">
            <w:pPr>
              <w:pStyle w:val="ConsPlusNormal"/>
              <w:jc w:val="center"/>
            </w:pPr>
            <w:r>
              <w:t>2018</w:t>
            </w:r>
          </w:p>
        </w:tc>
        <w:tc>
          <w:tcPr>
            <w:tcW w:w="1134" w:type="dxa"/>
          </w:tcPr>
          <w:p w:rsidR="00230A55" w:rsidRDefault="00230A55">
            <w:pPr>
              <w:pStyle w:val="ConsPlusNormal"/>
              <w:jc w:val="center"/>
            </w:pPr>
            <w:r>
              <w:t>2019</w:t>
            </w:r>
          </w:p>
        </w:tc>
        <w:tc>
          <w:tcPr>
            <w:tcW w:w="1134" w:type="dxa"/>
          </w:tcPr>
          <w:p w:rsidR="00230A55" w:rsidRDefault="00230A55">
            <w:pPr>
              <w:pStyle w:val="ConsPlusNormal"/>
              <w:jc w:val="center"/>
            </w:pPr>
            <w:r>
              <w:t>2020</w:t>
            </w:r>
          </w:p>
        </w:tc>
        <w:tc>
          <w:tcPr>
            <w:tcW w:w="1134" w:type="dxa"/>
          </w:tcPr>
          <w:p w:rsidR="00230A55" w:rsidRDefault="00230A55">
            <w:pPr>
              <w:pStyle w:val="ConsPlusNormal"/>
              <w:jc w:val="center"/>
            </w:pPr>
            <w:r>
              <w:t>2021</w:t>
            </w:r>
          </w:p>
        </w:tc>
      </w:tr>
      <w:tr w:rsidR="00230A55">
        <w:tc>
          <w:tcPr>
            <w:tcW w:w="567" w:type="dxa"/>
          </w:tcPr>
          <w:p w:rsidR="00230A55" w:rsidRDefault="00230A55">
            <w:pPr>
              <w:pStyle w:val="ConsPlusNormal"/>
              <w:jc w:val="center"/>
            </w:pPr>
            <w:r>
              <w:t>1</w:t>
            </w:r>
          </w:p>
        </w:tc>
        <w:tc>
          <w:tcPr>
            <w:tcW w:w="2608" w:type="dxa"/>
          </w:tcPr>
          <w:p w:rsidR="00230A55" w:rsidRDefault="00230A55">
            <w:pPr>
              <w:pStyle w:val="ConsPlusNormal"/>
              <w:jc w:val="center"/>
            </w:pPr>
            <w:r>
              <w:t>2</w:t>
            </w:r>
          </w:p>
        </w:tc>
        <w:tc>
          <w:tcPr>
            <w:tcW w:w="1134" w:type="dxa"/>
          </w:tcPr>
          <w:p w:rsidR="00230A55" w:rsidRDefault="00230A55">
            <w:pPr>
              <w:pStyle w:val="ConsPlusNormal"/>
              <w:jc w:val="center"/>
            </w:pPr>
            <w:r>
              <w:t>3</w:t>
            </w:r>
          </w:p>
        </w:tc>
        <w:tc>
          <w:tcPr>
            <w:tcW w:w="1191" w:type="dxa"/>
          </w:tcPr>
          <w:p w:rsidR="00230A55" w:rsidRDefault="00230A55">
            <w:pPr>
              <w:pStyle w:val="ConsPlusNormal"/>
              <w:jc w:val="center"/>
            </w:pPr>
            <w:r>
              <w:t>4</w:t>
            </w:r>
          </w:p>
        </w:tc>
        <w:tc>
          <w:tcPr>
            <w:tcW w:w="1134" w:type="dxa"/>
          </w:tcPr>
          <w:p w:rsidR="00230A55" w:rsidRDefault="00230A55">
            <w:pPr>
              <w:pStyle w:val="ConsPlusNormal"/>
              <w:jc w:val="center"/>
            </w:pPr>
            <w:r>
              <w:t>5</w:t>
            </w:r>
          </w:p>
        </w:tc>
        <w:tc>
          <w:tcPr>
            <w:tcW w:w="1134" w:type="dxa"/>
          </w:tcPr>
          <w:p w:rsidR="00230A55" w:rsidRDefault="00230A55">
            <w:pPr>
              <w:pStyle w:val="ConsPlusNormal"/>
              <w:jc w:val="center"/>
            </w:pPr>
            <w:r>
              <w:t>6</w:t>
            </w:r>
          </w:p>
        </w:tc>
        <w:tc>
          <w:tcPr>
            <w:tcW w:w="1134" w:type="dxa"/>
          </w:tcPr>
          <w:p w:rsidR="00230A55" w:rsidRDefault="00230A55">
            <w:pPr>
              <w:pStyle w:val="ConsPlusNormal"/>
              <w:jc w:val="center"/>
            </w:pPr>
            <w:r>
              <w:t>7</w:t>
            </w:r>
          </w:p>
        </w:tc>
        <w:tc>
          <w:tcPr>
            <w:tcW w:w="1134" w:type="dxa"/>
          </w:tcPr>
          <w:p w:rsidR="00230A55" w:rsidRDefault="00230A55">
            <w:pPr>
              <w:pStyle w:val="ConsPlusNormal"/>
              <w:jc w:val="center"/>
            </w:pPr>
            <w:r>
              <w:t>8</w:t>
            </w:r>
          </w:p>
        </w:tc>
      </w:tr>
      <w:tr w:rsidR="00230A55">
        <w:tc>
          <w:tcPr>
            <w:tcW w:w="567" w:type="dxa"/>
          </w:tcPr>
          <w:p w:rsidR="00230A55" w:rsidRDefault="00230A55">
            <w:pPr>
              <w:pStyle w:val="ConsPlusNormal"/>
              <w:jc w:val="center"/>
            </w:pPr>
            <w:r>
              <w:t>1</w:t>
            </w:r>
          </w:p>
        </w:tc>
        <w:tc>
          <w:tcPr>
            <w:tcW w:w="9469" w:type="dxa"/>
            <w:gridSpan w:val="7"/>
          </w:tcPr>
          <w:p w:rsidR="00230A55" w:rsidRDefault="00230A55">
            <w:pPr>
              <w:pStyle w:val="ConsPlusNormal"/>
              <w:jc w:val="center"/>
              <w:outlineLvl w:val="3"/>
            </w:pPr>
            <w:r>
              <w:t>Государственная программа Республики Хакасия "Экономическое развитие и повышение инвестиционной привлекательности Республики Хакасия (2017 - 2021 годы)"</w:t>
            </w:r>
          </w:p>
        </w:tc>
      </w:tr>
      <w:tr w:rsidR="00230A55">
        <w:tc>
          <w:tcPr>
            <w:tcW w:w="567" w:type="dxa"/>
          </w:tcPr>
          <w:p w:rsidR="00230A55" w:rsidRDefault="00230A55">
            <w:pPr>
              <w:pStyle w:val="ConsPlusNormal"/>
              <w:jc w:val="center"/>
            </w:pPr>
            <w:r>
              <w:t>2</w:t>
            </w:r>
          </w:p>
        </w:tc>
        <w:tc>
          <w:tcPr>
            <w:tcW w:w="2608" w:type="dxa"/>
          </w:tcPr>
          <w:p w:rsidR="00230A55" w:rsidRDefault="00230A55">
            <w:pPr>
              <w:pStyle w:val="ConsPlusNormal"/>
            </w:pPr>
            <w:bookmarkStart w:id="11" w:name="P619"/>
            <w:bookmarkEnd w:id="11"/>
            <w:r>
              <w:t>Показатель 1 "Объем инвестиций к валовому региональному продукту", процентов</w:t>
            </w:r>
          </w:p>
        </w:tc>
        <w:tc>
          <w:tcPr>
            <w:tcW w:w="1134" w:type="dxa"/>
          </w:tcPr>
          <w:p w:rsidR="00230A55" w:rsidRDefault="00230A55">
            <w:pPr>
              <w:pStyle w:val="ConsPlusNormal"/>
              <w:jc w:val="center"/>
            </w:pPr>
            <w:r>
              <w:t>15,15</w:t>
            </w:r>
          </w:p>
        </w:tc>
        <w:tc>
          <w:tcPr>
            <w:tcW w:w="1191" w:type="dxa"/>
          </w:tcPr>
          <w:p w:rsidR="00230A55" w:rsidRDefault="00230A55">
            <w:pPr>
              <w:pStyle w:val="ConsPlusNormal"/>
              <w:jc w:val="center"/>
            </w:pPr>
            <w:r>
              <w:t>15,40</w:t>
            </w:r>
          </w:p>
        </w:tc>
        <w:tc>
          <w:tcPr>
            <w:tcW w:w="1134" w:type="dxa"/>
          </w:tcPr>
          <w:p w:rsidR="00230A55" w:rsidRDefault="00230A55">
            <w:pPr>
              <w:pStyle w:val="ConsPlusNormal"/>
              <w:jc w:val="center"/>
            </w:pPr>
            <w:r>
              <w:t>15,45</w:t>
            </w:r>
          </w:p>
        </w:tc>
        <w:tc>
          <w:tcPr>
            <w:tcW w:w="1134" w:type="dxa"/>
          </w:tcPr>
          <w:p w:rsidR="00230A55" w:rsidRDefault="00230A55">
            <w:pPr>
              <w:pStyle w:val="ConsPlusNormal"/>
              <w:jc w:val="center"/>
            </w:pPr>
            <w:r>
              <w:t>15,46</w:t>
            </w:r>
          </w:p>
        </w:tc>
        <w:tc>
          <w:tcPr>
            <w:tcW w:w="1134" w:type="dxa"/>
          </w:tcPr>
          <w:p w:rsidR="00230A55" w:rsidRDefault="00230A55">
            <w:pPr>
              <w:pStyle w:val="ConsPlusNormal"/>
              <w:jc w:val="center"/>
            </w:pPr>
            <w:r>
              <w:t>15,46</w:t>
            </w:r>
          </w:p>
        </w:tc>
        <w:tc>
          <w:tcPr>
            <w:tcW w:w="1134" w:type="dxa"/>
          </w:tcPr>
          <w:p w:rsidR="00230A55" w:rsidRDefault="00230A55">
            <w:pPr>
              <w:pStyle w:val="ConsPlusNormal"/>
              <w:jc w:val="center"/>
            </w:pPr>
            <w:r>
              <w:t>15,46</w:t>
            </w:r>
          </w:p>
        </w:tc>
      </w:tr>
      <w:tr w:rsidR="00230A55">
        <w:tc>
          <w:tcPr>
            <w:tcW w:w="567" w:type="dxa"/>
          </w:tcPr>
          <w:p w:rsidR="00230A55" w:rsidRDefault="00230A55">
            <w:pPr>
              <w:pStyle w:val="ConsPlusNormal"/>
              <w:jc w:val="center"/>
            </w:pPr>
            <w:r>
              <w:t>3</w:t>
            </w:r>
          </w:p>
        </w:tc>
        <w:tc>
          <w:tcPr>
            <w:tcW w:w="2608" w:type="dxa"/>
          </w:tcPr>
          <w:p w:rsidR="00230A55" w:rsidRDefault="00230A55">
            <w:pPr>
              <w:pStyle w:val="ConsPlusNormal"/>
            </w:pPr>
            <w:bookmarkStart w:id="12" w:name="P627"/>
            <w:bookmarkEnd w:id="12"/>
            <w:r>
              <w:t>Показатель 2 "Количество вновь зарегистрированных субъектов малого и среднего предпринимательства, ежегодно", единиц</w:t>
            </w:r>
          </w:p>
        </w:tc>
        <w:tc>
          <w:tcPr>
            <w:tcW w:w="1134" w:type="dxa"/>
          </w:tcPr>
          <w:p w:rsidR="00230A55" w:rsidRDefault="00230A55">
            <w:pPr>
              <w:pStyle w:val="ConsPlusNormal"/>
              <w:jc w:val="center"/>
            </w:pPr>
            <w:r>
              <w:t>1500</w:t>
            </w:r>
          </w:p>
        </w:tc>
        <w:tc>
          <w:tcPr>
            <w:tcW w:w="1191" w:type="dxa"/>
          </w:tcPr>
          <w:p w:rsidR="00230A55" w:rsidRDefault="00230A55">
            <w:pPr>
              <w:pStyle w:val="ConsPlusNormal"/>
              <w:jc w:val="center"/>
            </w:pPr>
            <w:r>
              <w:t>1500</w:t>
            </w:r>
          </w:p>
        </w:tc>
        <w:tc>
          <w:tcPr>
            <w:tcW w:w="1134" w:type="dxa"/>
          </w:tcPr>
          <w:p w:rsidR="00230A55" w:rsidRDefault="00230A55">
            <w:pPr>
              <w:pStyle w:val="ConsPlusNormal"/>
              <w:jc w:val="center"/>
            </w:pPr>
            <w:r>
              <w:t>1600</w:t>
            </w:r>
          </w:p>
        </w:tc>
        <w:tc>
          <w:tcPr>
            <w:tcW w:w="1134" w:type="dxa"/>
          </w:tcPr>
          <w:p w:rsidR="00230A55" w:rsidRDefault="00230A55">
            <w:pPr>
              <w:pStyle w:val="ConsPlusNormal"/>
              <w:jc w:val="center"/>
            </w:pPr>
            <w:r>
              <w:t>1700</w:t>
            </w:r>
          </w:p>
        </w:tc>
        <w:tc>
          <w:tcPr>
            <w:tcW w:w="1134" w:type="dxa"/>
          </w:tcPr>
          <w:p w:rsidR="00230A55" w:rsidRDefault="00230A55">
            <w:pPr>
              <w:pStyle w:val="ConsPlusNormal"/>
              <w:jc w:val="center"/>
            </w:pPr>
            <w:r>
              <w:t>1800</w:t>
            </w:r>
          </w:p>
        </w:tc>
        <w:tc>
          <w:tcPr>
            <w:tcW w:w="1134" w:type="dxa"/>
          </w:tcPr>
          <w:p w:rsidR="00230A55" w:rsidRDefault="00230A55">
            <w:pPr>
              <w:pStyle w:val="ConsPlusNormal"/>
              <w:jc w:val="center"/>
            </w:pPr>
            <w:r>
              <w:t>1900</w:t>
            </w:r>
          </w:p>
        </w:tc>
      </w:tr>
      <w:tr w:rsidR="00230A55">
        <w:tc>
          <w:tcPr>
            <w:tcW w:w="567" w:type="dxa"/>
          </w:tcPr>
          <w:p w:rsidR="00230A55" w:rsidRDefault="00230A55">
            <w:pPr>
              <w:pStyle w:val="ConsPlusNormal"/>
              <w:jc w:val="center"/>
            </w:pPr>
            <w:r>
              <w:t>4</w:t>
            </w:r>
          </w:p>
        </w:tc>
        <w:tc>
          <w:tcPr>
            <w:tcW w:w="2608" w:type="dxa"/>
          </w:tcPr>
          <w:p w:rsidR="00230A55" w:rsidRDefault="00230A55">
            <w:pPr>
              <w:pStyle w:val="ConsPlusNormal"/>
            </w:pPr>
            <w:bookmarkStart w:id="13" w:name="P635"/>
            <w:bookmarkEnd w:id="13"/>
            <w:r>
              <w:t xml:space="preserve">Показатель 3 "Доля своевременно выполненных мероприятий государственной программы от общего количества реализуемых </w:t>
            </w:r>
            <w:r>
              <w:lastRenderedPageBreak/>
              <w:t>мероприятий, ежегодно", процентов</w:t>
            </w:r>
          </w:p>
        </w:tc>
        <w:tc>
          <w:tcPr>
            <w:tcW w:w="1134" w:type="dxa"/>
          </w:tcPr>
          <w:p w:rsidR="00230A55" w:rsidRDefault="00230A55">
            <w:pPr>
              <w:pStyle w:val="ConsPlusNormal"/>
              <w:jc w:val="center"/>
            </w:pPr>
            <w:r>
              <w:lastRenderedPageBreak/>
              <w:t>100</w:t>
            </w:r>
          </w:p>
        </w:tc>
        <w:tc>
          <w:tcPr>
            <w:tcW w:w="1191" w:type="dxa"/>
          </w:tcPr>
          <w:p w:rsidR="00230A55" w:rsidRDefault="00230A55">
            <w:pPr>
              <w:pStyle w:val="ConsPlusNormal"/>
              <w:jc w:val="center"/>
            </w:pPr>
            <w:r>
              <w:t>100</w:t>
            </w:r>
          </w:p>
        </w:tc>
        <w:tc>
          <w:tcPr>
            <w:tcW w:w="1134" w:type="dxa"/>
          </w:tcPr>
          <w:p w:rsidR="00230A55" w:rsidRDefault="00230A55">
            <w:pPr>
              <w:pStyle w:val="ConsPlusNormal"/>
              <w:jc w:val="center"/>
            </w:pPr>
            <w:r>
              <w:t>100</w:t>
            </w:r>
          </w:p>
        </w:tc>
        <w:tc>
          <w:tcPr>
            <w:tcW w:w="1134" w:type="dxa"/>
          </w:tcPr>
          <w:p w:rsidR="00230A55" w:rsidRDefault="00230A55">
            <w:pPr>
              <w:pStyle w:val="ConsPlusNormal"/>
              <w:jc w:val="center"/>
            </w:pPr>
            <w:r>
              <w:t>100</w:t>
            </w:r>
          </w:p>
        </w:tc>
        <w:tc>
          <w:tcPr>
            <w:tcW w:w="1134" w:type="dxa"/>
          </w:tcPr>
          <w:p w:rsidR="00230A55" w:rsidRDefault="00230A55">
            <w:pPr>
              <w:pStyle w:val="ConsPlusNormal"/>
              <w:jc w:val="center"/>
            </w:pPr>
            <w:r>
              <w:t>100</w:t>
            </w:r>
          </w:p>
        </w:tc>
        <w:tc>
          <w:tcPr>
            <w:tcW w:w="1134" w:type="dxa"/>
          </w:tcPr>
          <w:p w:rsidR="00230A55" w:rsidRDefault="00230A55">
            <w:pPr>
              <w:pStyle w:val="ConsPlusNormal"/>
              <w:jc w:val="center"/>
            </w:pPr>
            <w:r>
              <w:t>100</w:t>
            </w:r>
          </w:p>
        </w:tc>
      </w:tr>
      <w:tr w:rsidR="00230A55">
        <w:tc>
          <w:tcPr>
            <w:tcW w:w="567" w:type="dxa"/>
          </w:tcPr>
          <w:p w:rsidR="00230A55" w:rsidRDefault="00230A55">
            <w:pPr>
              <w:pStyle w:val="ConsPlusNormal"/>
              <w:jc w:val="center"/>
            </w:pPr>
            <w:r>
              <w:lastRenderedPageBreak/>
              <w:t>5</w:t>
            </w:r>
          </w:p>
        </w:tc>
        <w:tc>
          <w:tcPr>
            <w:tcW w:w="9469" w:type="dxa"/>
            <w:gridSpan w:val="7"/>
          </w:tcPr>
          <w:p w:rsidR="00230A55" w:rsidRDefault="00230A55">
            <w:pPr>
              <w:pStyle w:val="ConsPlusNormal"/>
              <w:jc w:val="center"/>
              <w:outlineLvl w:val="4"/>
            </w:pPr>
            <w:hyperlink w:anchor="P113" w:history="1">
              <w:r>
                <w:rPr>
                  <w:color w:val="0000FF"/>
                </w:rPr>
                <w:t>Подпрограмма 1</w:t>
              </w:r>
            </w:hyperlink>
            <w:r>
              <w:t xml:space="preserve"> "Формирование благоприятной инвестиционной среды в Республике Хакасия"</w:t>
            </w:r>
          </w:p>
        </w:tc>
      </w:tr>
      <w:tr w:rsidR="00230A55">
        <w:tc>
          <w:tcPr>
            <w:tcW w:w="567" w:type="dxa"/>
          </w:tcPr>
          <w:p w:rsidR="00230A55" w:rsidRDefault="00230A55">
            <w:pPr>
              <w:pStyle w:val="ConsPlusNormal"/>
              <w:jc w:val="center"/>
            </w:pPr>
            <w:r>
              <w:t>6</w:t>
            </w:r>
          </w:p>
        </w:tc>
        <w:tc>
          <w:tcPr>
            <w:tcW w:w="2608" w:type="dxa"/>
          </w:tcPr>
          <w:p w:rsidR="00230A55" w:rsidRDefault="00230A55">
            <w:pPr>
              <w:pStyle w:val="ConsPlusNormal"/>
            </w:pPr>
            <w:bookmarkStart w:id="14" w:name="P645"/>
            <w:bookmarkEnd w:id="14"/>
            <w:r>
              <w:t>Показатель 1.1 "Бюджетный эффект (увеличение налоговых доходов консолидированного бюджета Республики Хакасия) от деятельности инвесторов", тыс. рублей</w:t>
            </w:r>
          </w:p>
        </w:tc>
        <w:tc>
          <w:tcPr>
            <w:tcW w:w="1134" w:type="dxa"/>
          </w:tcPr>
          <w:p w:rsidR="00230A55" w:rsidRDefault="00230A55">
            <w:pPr>
              <w:pStyle w:val="ConsPlusNormal"/>
              <w:jc w:val="center"/>
            </w:pPr>
            <w:r>
              <w:t>7000,0</w:t>
            </w:r>
          </w:p>
        </w:tc>
        <w:tc>
          <w:tcPr>
            <w:tcW w:w="1191" w:type="dxa"/>
          </w:tcPr>
          <w:p w:rsidR="00230A55" w:rsidRDefault="00230A55">
            <w:pPr>
              <w:pStyle w:val="ConsPlusNormal"/>
              <w:jc w:val="center"/>
            </w:pPr>
            <w:r>
              <w:t>7000,0</w:t>
            </w:r>
          </w:p>
        </w:tc>
        <w:tc>
          <w:tcPr>
            <w:tcW w:w="1134" w:type="dxa"/>
          </w:tcPr>
          <w:p w:rsidR="00230A55" w:rsidRDefault="00230A55">
            <w:pPr>
              <w:pStyle w:val="ConsPlusNormal"/>
              <w:jc w:val="center"/>
            </w:pPr>
            <w:r>
              <w:t>3500,0</w:t>
            </w:r>
          </w:p>
        </w:tc>
        <w:tc>
          <w:tcPr>
            <w:tcW w:w="1134" w:type="dxa"/>
          </w:tcPr>
          <w:p w:rsidR="00230A55" w:rsidRDefault="00230A55">
            <w:pPr>
              <w:pStyle w:val="ConsPlusNormal"/>
              <w:jc w:val="center"/>
            </w:pPr>
            <w:r>
              <w:t>3500,0</w:t>
            </w:r>
          </w:p>
        </w:tc>
        <w:tc>
          <w:tcPr>
            <w:tcW w:w="1134" w:type="dxa"/>
          </w:tcPr>
          <w:p w:rsidR="00230A55" w:rsidRDefault="00230A55">
            <w:pPr>
              <w:pStyle w:val="ConsPlusNormal"/>
              <w:jc w:val="center"/>
            </w:pPr>
            <w:r>
              <w:t>3500,0</w:t>
            </w:r>
          </w:p>
        </w:tc>
        <w:tc>
          <w:tcPr>
            <w:tcW w:w="1134" w:type="dxa"/>
          </w:tcPr>
          <w:p w:rsidR="00230A55" w:rsidRDefault="00230A55">
            <w:pPr>
              <w:pStyle w:val="ConsPlusNormal"/>
              <w:jc w:val="center"/>
            </w:pPr>
            <w:r>
              <w:t>7000,0</w:t>
            </w:r>
          </w:p>
        </w:tc>
      </w:tr>
      <w:tr w:rsidR="00230A55">
        <w:tc>
          <w:tcPr>
            <w:tcW w:w="567" w:type="dxa"/>
          </w:tcPr>
          <w:p w:rsidR="00230A55" w:rsidRDefault="00230A55">
            <w:pPr>
              <w:pStyle w:val="ConsPlusNormal"/>
              <w:jc w:val="center"/>
            </w:pPr>
            <w:r>
              <w:t>7</w:t>
            </w:r>
          </w:p>
        </w:tc>
        <w:tc>
          <w:tcPr>
            <w:tcW w:w="9469" w:type="dxa"/>
            <w:gridSpan w:val="7"/>
          </w:tcPr>
          <w:p w:rsidR="00230A55" w:rsidRDefault="00230A55">
            <w:pPr>
              <w:pStyle w:val="ConsPlusNormal"/>
              <w:jc w:val="center"/>
              <w:outlineLvl w:val="4"/>
            </w:pPr>
            <w:hyperlink w:anchor="P152" w:history="1">
              <w:r>
                <w:rPr>
                  <w:color w:val="0000FF"/>
                </w:rPr>
                <w:t>Подпрограмма 2</w:t>
              </w:r>
            </w:hyperlink>
            <w:r>
              <w:t xml:space="preserve"> "Развитие субъектов малого и среднего предпринимательства в Республике Хакасия"</w:t>
            </w:r>
          </w:p>
        </w:tc>
      </w:tr>
      <w:tr w:rsidR="00230A55">
        <w:tc>
          <w:tcPr>
            <w:tcW w:w="567" w:type="dxa"/>
          </w:tcPr>
          <w:p w:rsidR="00230A55" w:rsidRDefault="00230A55">
            <w:pPr>
              <w:pStyle w:val="ConsPlusNormal"/>
              <w:jc w:val="center"/>
            </w:pPr>
            <w:r>
              <w:t>8</w:t>
            </w:r>
          </w:p>
        </w:tc>
        <w:tc>
          <w:tcPr>
            <w:tcW w:w="2608" w:type="dxa"/>
          </w:tcPr>
          <w:p w:rsidR="00230A55" w:rsidRDefault="00230A55">
            <w:pPr>
              <w:pStyle w:val="ConsPlusNormal"/>
            </w:pPr>
            <w:bookmarkStart w:id="15" w:name="P655"/>
            <w:bookmarkEnd w:id="15"/>
            <w:r>
              <w:t>Показатель 2.1 "Количество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1134" w:type="dxa"/>
          </w:tcPr>
          <w:p w:rsidR="00230A55" w:rsidRDefault="00230A55">
            <w:pPr>
              <w:pStyle w:val="ConsPlusNormal"/>
              <w:jc w:val="center"/>
            </w:pPr>
            <w:r>
              <w:t>34,4</w:t>
            </w:r>
          </w:p>
        </w:tc>
        <w:tc>
          <w:tcPr>
            <w:tcW w:w="1191" w:type="dxa"/>
          </w:tcPr>
          <w:p w:rsidR="00230A55" w:rsidRDefault="00230A55">
            <w:pPr>
              <w:pStyle w:val="ConsPlusNormal"/>
              <w:jc w:val="center"/>
            </w:pPr>
            <w:r>
              <w:t>33,2</w:t>
            </w:r>
          </w:p>
        </w:tc>
        <w:tc>
          <w:tcPr>
            <w:tcW w:w="1134" w:type="dxa"/>
          </w:tcPr>
          <w:p w:rsidR="00230A55" w:rsidRDefault="00230A55">
            <w:pPr>
              <w:pStyle w:val="ConsPlusNormal"/>
              <w:jc w:val="center"/>
            </w:pPr>
            <w:r>
              <w:t>33</w:t>
            </w:r>
          </w:p>
        </w:tc>
        <w:tc>
          <w:tcPr>
            <w:tcW w:w="1134" w:type="dxa"/>
          </w:tcPr>
          <w:p w:rsidR="00230A55" w:rsidRDefault="00230A55">
            <w:pPr>
              <w:pStyle w:val="ConsPlusNormal"/>
              <w:jc w:val="center"/>
            </w:pPr>
            <w:r>
              <w:t>34</w:t>
            </w:r>
          </w:p>
        </w:tc>
        <w:tc>
          <w:tcPr>
            <w:tcW w:w="1134" w:type="dxa"/>
          </w:tcPr>
          <w:p w:rsidR="00230A55" w:rsidRDefault="00230A55">
            <w:pPr>
              <w:pStyle w:val="ConsPlusNormal"/>
              <w:jc w:val="center"/>
            </w:pPr>
            <w:r>
              <w:t>35</w:t>
            </w:r>
          </w:p>
        </w:tc>
        <w:tc>
          <w:tcPr>
            <w:tcW w:w="1134" w:type="dxa"/>
          </w:tcPr>
          <w:p w:rsidR="00230A55" w:rsidRDefault="00230A55">
            <w:pPr>
              <w:pStyle w:val="ConsPlusNormal"/>
              <w:jc w:val="center"/>
            </w:pPr>
            <w:r>
              <w:t>36</w:t>
            </w:r>
          </w:p>
        </w:tc>
      </w:tr>
      <w:tr w:rsidR="00230A55">
        <w:tc>
          <w:tcPr>
            <w:tcW w:w="567" w:type="dxa"/>
          </w:tcPr>
          <w:p w:rsidR="00230A55" w:rsidRDefault="00230A55">
            <w:pPr>
              <w:pStyle w:val="ConsPlusNormal"/>
              <w:jc w:val="center"/>
            </w:pPr>
            <w:r>
              <w:t>9</w:t>
            </w:r>
          </w:p>
        </w:tc>
        <w:tc>
          <w:tcPr>
            <w:tcW w:w="2608" w:type="dxa"/>
          </w:tcPr>
          <w:p w:rsidR="00230A55" w:rsidRDefault="00230A55">
            <w:pPr>
              <w:pStyle w:val="ConsPlusNormal"/>
            </w:pPr>
            <w:bookmarkStart w:id="16" w:name="P663"/>
            <w:bookmarkEnd w:id="16"/>
            <w:r>
              <w:t xml:space="preserve">Показатель 2.2 "Коэффициент "рождаемости" субъектов малого и среднего предпринимательства (количество созданных в отчетном периоде малых (включая микро), средних </w:t>
            </w:r>
            <w:r>
              <w:lastRenderedPageBreak/>
              <w:t>предприятий и индивидуальных предпринимателей на 1 тыс. действующих на дату окончания отчетного периода малых (включая микро), средних предприятий и индивидуальных предпринимателей), ежегодно", единиц</w:t>
            </w:r>
          </w:p>
        </w:tc>
        <w:tc>
          <w:tcPr>
            <w:tcW w:w="1134" w:type="dxa"/>
          </w:tcPr>
          <w:p w:rsidR="00230A55" w:rsidRDefault="00230A55">
            <w:pPr>
              <w:pStyle w:val="ConsPlusNormal"/>
              <w:jc w:val="center"/>
            </w:pPr>
            <w:r>
              <w:lastRenderedPageBreak/>
              <w:t>-</w:t>
            </w:r>
          </w:p>
        </w:tc>
        <w:tc>
          <w:tcPr>
            <w:tcW w:w="1191" w:type="dxa"/>
          </w:tcPr>
          <w:p w:rsidR="00230A55" w:rsidRDefault="00230A55">
            <w:pPr>
              <w:pStyle w:val="ConsPlusNormal"/>
              <w:jc w:val="center"/>
            </w:pPr>
            <w:r>
              <w:t>90</w:t>
            </w:r>
          </w:p>
        </w:tc>
        <w:tc>
          <w:tcPr>
            <w:tcW w:w="1134" w:type="dxa"/>
          </w:tcPr>
          <w:p w:rsidR="00230A55" w:rsidRDefault="00230A55">
            <w:pPr>
              <w:pStyle w:val="ConsPlusNormal"/>
              <w:jc w:val="center"/>
            </w:pPr>
            <w:r>
              <w:t>92</w:t>
            </w:r>
          </w:p>
        </w:tc>
        <w:tc>
          <w:tcPr>
            <w:tcW w:w="1134" w:type="dxa"/>
          </w:tcPr>
          <w:p w:rsidR="00230A55" w:rsidRDefault="00230A55">
            <w:pPr>
              <w:pStyle w:val="ConsPlusNormal"/>
              <w:jc w:val="center"/>
            </w:pPr>
            <w:r>
              <w:t>94</w:t>
            </w:r>
          </w:p>
        </w:tc>
        <w:tc>
          <w:tcPr>
            <w:tcW w:w="1134" w:type="dxa"/>
          </w:tcPr>
          <w:p w:rsidR="00230A55" w:rsidRDefault="00230A55">
            <w:pPr>
              <w:pStyle w:val="ConsPlusNormal"/>
              <w:jc w:val="center"/>
            </w:pPr>
            <w:r>
              <w:t>96</w:t>
            </w:r>
          </w:p>
        </w:tc>
        <w:tc>
          <w:tcPr>
            <w:tcW w:w="1134" w:type="dxa"/>
          </w:tcPr>
          <w:p w:rsidR="00230A55" w:rsidRDefault="00230A55">
            <w:pPr>
              <w:pStyle w:val="ConsPlusNormal"/>
              <w:jc w:val="center"/>
            </w:pPr>
            <w:r>
              <w:t>98</w:t>
            </w:r>
          </w:p>
        </w:tc>
      </w:tr>
      <w:tr w:rsidR="00230A55">
        <w:tc>
          <w:tcPr>
            <w:tcW w:w="567" w:type="dxa"/>
          </w:tcPr>
          <w:p w:rsidR="00230A55" w:rsidRDefault="00230A55">
            <w:pPr>
              <w:pStyle w:val="ConsPlusNormal"/>
              <w:jc w:val="center"/>
            </w:pPr>
            <w:r>
              <w:lastRenderedPageBreak/>
              <w:t>10</w:t>
            </w:r>
          </w:p>
        </w:tc>
        <w:tc>
          <w:tcPr>
            <w:tcW w:w="2608" w:type="dxa"/>
          </w:tcPr>
          <w:p w:rsidR="00230A55" w:rsidRDefault="00230A55">
            <w:pPr>
              <w:pStyle w:val="ConsPlusNormal"/>
            </w:pPr>
            <w:bookmarkStart w:id="17" w:name="P671"/>
            <w:bookmarkEnd w:id="17"/>
            <w:r>
              <w:t>Показатель 2.3 "Оборот малых (включая микро) и средних предприятий, ежегодно", млн рублей</w:t>
            </w:r>
          </w:p>
        </w:tc>
        <w:tc>
          <w:tcPr>
            <w:tcW w:w="1134" w:type="dxa"/>
          </w:tcPr>
          <w:p w:rsidR="00230A55" w:rsidRDefault="00230A55">
            <w:pPr>
              <w:pStyle w:val="ConsPlusNormal"/>
              <w:jc w:val="center"/>
            </w:pPr>
            <w:r>
              <w:t>60250,3</w:t>
            </w:r>
          </w:p>
        </w:tc>
        <w:tc>
          <w:tcPr>
            <w:tcW w:w="1191" w:type="dxa"/>
          </w:tcPr>
          <w:p w:rsidR="00230A55" w:rsidRDefault="00230A55">
            <w:pPr>
              <w:pStyle w:val="ConsPlusNormal"/>
              <w:jc w:val="center"/>
            </w:pPr>
            <w:r>
              <w:t>61129,8</w:t>
            </w:r>
          </w:p>
        </w:tc>
        <w:tc>
          <w:tcPr>
            <w:tcW w:w="1134" w:type="dxa"/>
          </w:tcPr>
          <w:p w:rsidR="00230A55" w:rsidRDefault="00230A55">
            <w:pPr>
              <w:pStyle w:val="ConsPlusNormal"/>
              <w:jc w:val="center"/>
            </w:pPr>
            <w:r>
              <w:t>65592,3</w:t>
            </w:r>
          </w:p>
        </w:tc>
        <w:tc>
          <w:tcPr>
            <w:tcW w:w="1134" w:type="dxa"/>
          </w:tcPr>
          <w:p w:rsidR="00230A55" w:rsidRDefault="00230A55">
            <w:pPr>
              <w:pStyle w:val="ConsPlusNormal"/>
              <w:jc w:val="center"/>
            </w:pPr>
            <w:r>
              <w:t>70380,5</w:t>
            </w:r>
          </w:p>
        </w:tc>
        <w:tc>
          <w:tcPr>
            <w:tcW w:w="1134" w:type="dxa"/>
          </w:tcPr>
          <w:p w:rsidR="00230A55" w:rsidRDefault="00230A55">
            <w:pPr>
              <w:pStyle w:val="ConsPlusNormal"/>
              <w:jc w:val="center"/>
            </w:pPr>
            <w:r>
              <w:t>75518,3</w:t>
            </w:r>
          </w:p>
        </w:tc>
        <w:tc>
          <w:tcPr>
            <w:tcW w:w="1134" w:type="dxa"/>
          </w:tcPr>
          <w:p w:rsidR="00230A55" w:rsidRDefault="00230A55">
            <w:pPr>
              <w:pStyle w:val="ConsPlusNormal"/>
              <w:jc w:val="center"/>
            </w:pPr>
            <w:r>
              <w:t>81031,1</w:t>
            </w:r>
          </w:p>
        </w:tc>
      </w:tr>
      <w:tr w:rsidR="00230A55">
        <w:tc>
          <w:tcPr>
            <w:tcW w:w="567" w:type="dxa"/>
          </w:tcPr>
          <w:p w:rsidR="00230A55" w:rsidRDefault="00230A55">
            <w:pPr>
              <w:pStyle w:val="ConsPlusNormal"/>
              <w:jc w:val="center"/>
            </w:pPr>
            <w:r>
              <w:t>11</w:t>
            </w:r>
          </w:p>
        </w:tc>
        <w:tc>
          <w:tcPr>
            <w:tcW w:w="2608" w:type="dxa"/>
          </w:tcPr>
          <w:p w:rsidR="00230A55" w:rsidRDefault="00230A55">
            <w:pPr>
              <w:pStyle w:val="ConsPlusNormal"/>
            </w:pPr>
            <w:bookmarkStart w:id="18" w:name="P679"/>
            <w:bookmarkEnd w:id="18"/>
            <w:r>
              <w:t>Показатель 2.4 "Доля обрабатывающей промышленности в обороте субъектов малого и среднего предпринимательства (без учета индивидуальных предпринимателей), ежегодно", процентов</w:t>
            </w:r>
          </w:p>
        </w:tc>
        <w:tc>
          <w:tcPr>
            <w:tcW w:w="1134" w:type="dxa"/>
          </w:tcPr>
          <w:p w:rsidR="00230A55" w:rsidRDefault="00230A55">
            <w:pPr>
              <w:pStyle w:val="ConsPlusNormal"/>
              <w:jc w:val="center"/>
            </w:pPr>
            <w:r>
              <w:t>9,6</w:t>
            </w:r>
          </w:p>
        </w:tc>
        <w:tc>
          <w:tcPr>
            <w:tcW w:w="1191" w:type="dxa"/>
          </w:tcPr>
          <w:p w:rsidR="00230A55" w:rsidRDefault="00230A55">
            <w:pPr>
              <w:pStyle w:val="ConsPlusNormal"/>
              <w:jc w:val="center"/>
            </w:pPr>
            <w:r>
              <w:t>10,0</w:t>
            </w:r>
          </w:p>
        </w:tc>
        <w:tc>
          <w:tcPr>
            <w:tcW w:w="1134" w:type="dxa"/>
          </w:tcPr>
          <w:p w:rsidR="00230A55" w:rsidRDefault="00230A55">
            <w:pPr>
              <w:pStyle w:val="ConsPlusNormal"/>
              <w:jc w:val="center"/>
            </w:pPr>
            <w:r>
              <w:t>11,0</w:t>
            </w:r>
          </w:p>
        </w:tc>
        <w:tc>
          <w:tcPr>
            <w:tcW w:w="1134" w:type="dxa"/>
          </w:tcPr>
          <w:p w:rsidR="00230A55" w:rsidRDefault="00230A55">
            <w:pPr>
              <w:pStyle w:val="ConsPlusNormal"/>
              <w:jc w:val="center"/>
            </w:pPr>
            <w:r>
              <w:t>12,0</w:t>
            </w:r>
          </w:p>
        </w:tc>
        <w:tc>
          <w:tcPr>
            <w:tcW w:w="1134" w:type="dxa"/>
          </w:tcPr>
          <w:p w:rsidR="00230A55" w:rsidRDefault="00230A55">
            <w:pPr>
              <w:pStyle w:val="ConsPlusNormal"/>
              <w:jc w:val="center"/>
            </w:pPr>
            <w:r>
              <w:t>12,5</w:t>
            </w:r>
          </w:p>
        </w:tc>
        <w:tc>
          <w:tcPr>
            <w:tcW w:w="1134" w:type="dxa"/>
          </w:tcPr>
          <w:p w:rsidR="00230A55" w:rsidRDefault="00230A55">
            <w:pPr>
              <w:pStyle w:val="ConsPlusNormal"/>
              <w:jc w:val="center"/>
            </w:pPr>
            <w:r>
              <w:t>13,0</w:t>
            </w:r>
          </w:p>
        </w:tc>
      </w:tr>
      <w:tr w:rsidR="00230A55">
        <w:tc>
          <w:tcPr>
            <w:tcW w:w="567" w:type="dxa"/>
          </w:tcPr>
          <w:p w:rsidR="00230A55" w:rsidRDefault="00230A55">
            <w:pPr>
              <w:pStyle w:val="ConsPlusNormal"/>
              <w:jc w:val="center"/>
            </w:pPr>
            <w:r>
              <w:t>12</w:t>
            </w:r>
          </w:p>
        </w:tc>
        <w:tc>
          <w:tcPr>
            <w:tcW w:w="2608" w:type="dxa"/>
          </w:tcPr>
          <w:p w:rsidR="00230A55" w:rsidRDefault="00230A55">
            <w:pPr>
              <w:pStyle w:val="ConsPlusNormal"/>
            </w:pPr>
            <w:bookmarkStart w:id="19" w:name="P687"/>
            <w:bookmarkEnd w:id="19"/>
            <w:r>
              <w:t xml:space="preserve">Показатель 2.5 "Оборот субъектов малого и среднего предпринимательства в постоянных ценах по отношению к показателю </w:t>
            </w:r>
            <w:r>
              <w:lastRenderedPageBreak/>
              <w:t>2014 года", процентов</w:t>
            </w:r>
          </w:p>
        </w:tc>
        <w:tc>
          <w:tcPr>
            <w:tcW w:w="1134" w:type="dxa"/>
          </w:tcPr>
          <w:p w:rsidR="00230A55" w:rsidRDefault="00230A55">
            <w:pPr>
              <w:pStyle w:val="ConsPlusNormal"/>
              <w:jc w:val="center"/>
            </w:pPr>
            <w:r>
              <w:lastRenderedPageBreak/>
              <w:t>-</w:t>
            </w:r>
          </w:p>
        </w:tc>
        <w:tc>
          <w:tcPr>
            <w:tcW w:w="1191" w:type="dxa"/>
          </w:tcPr>
          <w:p w:rsidR="00230A55" w:rsidRDefault="00230A55">
            <w:pPr>
              <w:pStyle w:val="ConsPlusNormal"/>
              <w:jc w:val="center"/>
            </w:pPr>
            <w:r>
              <w:t>98,0</w:t>
            </w:r>
          </w:p>
        </w:tc>
        <w:tc>
          <w:tcPr>
            <w:tcW w:w="1134" w:type="dxa"/>
          </w:tcPr>
          <w:p w:rsidR="00230A55" w:rsidRDefault="00230A55">
            <w:pPr>
              <w:pStyle w:val="ConsPlusNormal"/>
              <w:jc w:val="center"/>
            </w:pPr>
            <w:r>
              <w:t>101,0</w:t>
            </w:r>
          </w:p>
        </w:tc>
        <w:tc>
          <w:tcPr>
            <w:tcW w:w="1134" w:type="dxa"/>
          </w:tcPr>
          <w:p w:rsidR="00230A55" w:rsidRDefault="00230A55">
            <w:pPr>
              <w:pStyle w:val="ConsPlusNormal"/>
              <w:jc w:val="center"/>
            </w:pPr>
            <w:r>
              <w:t>104,0</w:t>
            </w:r>
          </w:p>
        </w:tc>
        <w:tc>
          <w:tcPr>
            <w:tcW w:w="1134" w:type="dxa"/>
          </w:tcPr>
          <w:p w:rsidR="00230A55" w:rsidRDefault="00230A55">
            <w:pPr>
              <w:pStyle w:val="ConsPlusNormal"/>
              <w:jc w:val="center"/>
            </w:pPr>
            <w:r>
              <w:t>107,0</w:t>
            </w:r>
          </w:p>
        </w:tc>
        <w:tc>
          <w:tcPr>
            <w:tcW w:w="1134" w:type="dxa"/>
          </w:tcPr>
          <w:p w:rsidR="00230A55" w:rsidRDefault="00230A55">
            <w:pPr>
              <w:pStyle w:val="ConsPlusNormal"/>
              <w:jc w:val="center"/>
            </w:pPr>
            <w:r>
              <w:t>110,0</w:t>
            </w:r>
          </w:p>
        </w:tc>
      </w:tr>
      <w:tr w:rsidR="00230A55">
        <w:tc>
          <w:tcPr>
            <w:tcW w:w="567" w:type="dxa"/>
          </w:tcPr>
          <w:p w:rsidR="00230A55" w:rsidRDefault="00230A55">
            <w:pPr>
              <w:pStyle w:val="ConsPlusNormal"/>
              <w:jc w:val="center"/>
            </w:pPr>
            <w:r>
              <w:lastRenderedPageBreak/>
              <w:t>13</w:t>
            </w:r>
          </w:p>
        </w:tc>
        <w:tc>
          <w:tcPr>
            <w:tcW w:w="2608" w:type="dxa"/>
          </w:tcPr>
          <w:p w:rsidR="00230A55" w:rsidRDefault="00230A55">
            <w:pPr>
              <w:pStyle w:val="ConsPlusNormal"/>
            </w:pPr>
            <w:bookmarkStart w:id="20" w:name="P695"/>
            <w:bookmarkEnd w:id="20"/>
            <w:r>
              <w:t>Показатель 2.6 "Оборот в расчете на одного работника субъекта малого и среднего предпринимательства в постоянных ценах по отношению к показателю 2014 года, ежегодно", процентов</w:t>
            </w:r>
          </w:p>
        </w:tc>
        <w:tc>
          <w:tcPr>
            <w:tcW w:w="1134" w:type="dxa"/>
          </w:tcPr>
          <w:p w:rsidR="00230A55" w:rsidRDefault="00230A55">
            <w:pPr>
              <w:pStyle w:val="ConsPlusNormal"/>
              <w:jc w:val="center"/>
            </w:pPr>
            <w:r>
              <w:t>-</w:t>
            </w:r>
          </w:p>
        </w:tc>
        <w:tc>
          <w:tcPr>
            <w:tcW w:w="1191" w:type="dxa"/>
          </w:tcPr>
          <w:p w:rsidR="00230A55" w:rsidRDefault="00230A55">
            <w:pPr>
              <w:pStyle w:val="ConsPlusNormal"/>
              <w:jc w:val="center"/>
            </w:pPr>
            <w:r>
              <w:t>104</w:t>
            </w:r>
          </w:p>
        </w:tc>
        <w:tc>
          <w:tcPr>
            <w:tcW w:w="1134" w:type="dxa"/>
          </w:tcPr>
          <w:p w:rsidR="00230A55" w:rsidRDefault="00230A55">
            <w:pPr>
              <w:pStyle w:val="ConsPlusNormal"/>
              <w:jc w:val="center"/>
            </w:pPr>
            <w:r>
              <w:t>106</w:t>
            </w:r>
          </w:p>
        </w:tc>
        <w:tc>
          <w:tcPr>
            <w:tcW w:w="1134" w:type="dxa"/>
          </w:tcPr>
          <w:p w:rsidR="00230A55" w:rsidRDefault="00230A55">
            <w:pPr>
              <w:pStyle w:val="ConsPlusNormal"/>
              <w:jc w:val="center"/>
            </w:pPr>
            <w:r>
              <w:t>108</w:t>
            </w:r>
          </w:p>
        </w:tc>
        <w:tc>
          <w:tcPr>
            <w:tcW w:w="1134" w:type="dxa"/>
          </w:tcPr>
          <w:p w:rsidR="00230A55" w:rsidRDefault="00230A55">
            <w:pPr>
              <w:pStyle w:val="ConsPlusNormal"/>
              <w:jc w:val="center"/>
            </w:pPr>
            <w:r>
              <w:t>110</w:t>
            </w:r>
          </w:p>
        </w:tc>
        <w:tc>
          <w:tcPr>
            <w:tcW w:w="1134" w:type="dxa"/>
          </w:tcPr>
          <w:p w:rsidR="00230A55" w:rsidRDefault="00230A55">
            <w:pPr>
              <w:pStyle w:val="ConsPlusNormal"/>
              <w:jc w:val="center"/>
            </w:pPr>
            <w:r>
              <w:t>112</w:t>
            </w:r>
          </w:p>
        </w:tc>
      </w:tr>
      <w:tr w:rsidR="00230A55">
        <w:tc>
          <w:tcPr>
            <w:tcW w:w="567" w:type="dxa"/>
          </w:tcPr>
          <w:p w:rsidR="00230A55" w:rsidRDefault="00230A55">
            <w:pPr>
              <w:pStyle w:val="ConsPlusNormal"/>
              <w:jc w:val="center"/>
            </w:pPr>
            <w:r>
              <w:t>14</w:t>
            </w:r>
          </w:p>
        </w:tc>
        <w:tc>
          <w:tcPr>
            <w:tcW w:w="2608" w:type="dxa"/>
          </w:tcPr>
          <w:p w:rsidR="00230A55" w:rsidRDefault="00230A55">
            <w:pPr>
              <w:pStyle w:val="ConsPlusNormal"/>
            </w:pPr>
            <w:bookmarkStart w:id="21" w:name="P703"/>
            <w:bookmarkEnd w:id="21"/>
            <w:r>
              <w:t>Показатель 2.7 "Объем инвестиций в основной капитал малых предприятий (без микропредприятий), ежегодно", тыс. рублей</w:t>
            </w:r>
          </w:p>
        </w:tc>
        <w:tc>
          <w:tcPr>
            <w:tcW w:w="1134" w:type="dxa"/>
          </w:tcPr>
          <w:p w:rsidR="00230A55" w:rsidRDefault="00230A55">
            <w:pPr>
              <w:pStyle w:val="ConsPlusNormal"/>
              <w:jc w:val="center"/>
            </w:pPr>
            <w:r>
              <w:t>98004,2</w:t>
            </w:r>
          </w:p>
        </w:tc>
        <w:tc>
          <w:tcPr>
            <w:tcW w:w="1191" w:type="dxa"/>
          </w:tcPr>
          <w:p w:rsidR="00230A55" w:rsidRDefault="00230A55">
            <w:pPr>
              <w:pStyle w:val="ConsPlusNormal"/>
              <w:jc w:val="center"/>
            </w:pPr>
            <w:r>
              <w:t>120000</w:t>
            </w:r>
          </w:p>
        </w:tc>
        <w:tc>
          <w:tcPr>
            <w:tcW w:w="1134" w:type="dxa"/>
          </w:tcPr>
          <w:p w:rsidR="00230A55" w:rsidRDefault="00230A55">
            <w:pPr>
              <w:pStyle w:val="ConsPlusNormal"/>
              <w:jc w:val="center"/>
            </w:pPr>
            <w:r>
              <w:t>130800</w:t>
            </w:r>
          </w:p>
        </w:tc>
        <w:tc>
          <w:tcPr>
            <w:tcW w:w="1134" w:type="dxa"/>
          </w:tcPr>
          <w:p w:rsidR="00230A55" w:rsidRDefault="00230A55">
            <w:pPr>
              <w:pStyle w:val="ConsPlusNormal"/>
              <w:jc w:val="center"/>
            </w:pPr>
            <w:r>
              <w:t>142570</w:t>
            </w:r>
          </w:p>
        </w:tc>
        <w:tc>
          <w:tcPr>
            <w:tcW w:w="1134" w:type="dxa"/>
          </w:tcPr>
          <w:p w:rsidR="00230A55" w:rsidRDefault="00230A55">
            <w:pPr>
              <w:pStyle w:val="ConsPlusNormal"/>
              <w:jc w:val="center"/>
            </w:pPr>
            <w:r>
              <w:t>155400</w:t>
            </w:r>
          </w:p>
        </w:tc>
        <w:tc>
          <w:tcPr>
            <w:tcW w:w="1134" w:type="dxa"/>
          </w:tcPr>
          <w:p w:rsidR="00230A55" w:rsidRDefault="00230A55">
            <w:pPr>
              <w:pStyle w:val="ConsPlusNormal"/>
              <w:jc w:val="center"/>
            </w:pPr>
            <w:r>
              <w:t>169390</w:t>
            </w:r>
          </w:p>
        </w:tc>
      </w:tr>
      <w:tr w:rsidR="00230A55">
        <w:tc>
          <w:tcPr>
            <w:tcW w:w="567" w:type="dxa"/>
          </w:tcPr>
          <w:p w:rsidR="00230A55" w:rsidRDefault="00230A55">
            <w:pPr>
              <w:pStyle w:val="ConsPlusNormal"/>
              <w:jc w:val="center"/>
            </w:pPr>
            <w:r>
              <w:t>15</w:t>
            </w:r>
          </w:p>
        </w:tc>
        <w:tc>
          <w:tcPr>
            <w:tcW w:w="2608" w:type="dxa"/>
          </w:tcPr>
          <w:p w:rsidR="00230A55" w:rsidRDefault="00230A55">
            <w:pPr>
              <w:pStyle w:val="ConsPlusNormal"/>
            </w:pPr>
            <w:bookmarkStart w:id="22" w:name="P711"/>
            <w:bookmarkEnd w:id="22"/>
            <w:r>
              <w:t>Показатель 2.8 "Объем поступлений налогов на совокупный доход в доходы местных бюджетов, ежегодно", тыс. рублей</w:t>
            </w:r>
          </w:p>
        </w:tc>
        <w:tc>
          <w:tcPr>
            <w:tcW w:w="1134" w:type="dxa"/>
          </w:tcPr>
          <w:p w:rsidR="00230A55" w:rsidRDefault="00230A55">
            <w:pPr>
              <w:pStyle w:val="ConsPlusNormal"/>
              <w:jc w:val="center"/>
            </w:pPr>
            <w:r>
              <w:t>273959</w:t>
            </w:r>
          </w:p>
        </w:tc>
        <w:tc>
          <w:tcPr>
            <w:tcW w:w="1191" w:type="dxa"/>
          </w:tcPr>
          <w:p w:rsidR="00230A55" w:rsidRDefault="00230A55">
            <w:pPr>
              <w:pStyle w:val="ConsPlusNormal"/>
              <w:jc w:val="center"/>
            </w:pPr>
            <w:r>
              <w:t>266000</w:t>
            </w:r>
          </w:p>
        </w:tc>
        <w:tc>
          <w:tcPr>
            <w:tcW w:w="1134" w:type="dxa"/>
          </w:tcPr>
          <w:p w:rsidR="00230A55" w:rsidRDefault="00230A55">
            <w:pPr>
              <w:pStyle w:val="ConsPlusNormal"/>
              <w:jc w:val="center"/>
            </w:pPr>
            <w:r>
              <w:t>266585</w:t>
            </w:r>
          </w:p>
        </w:tc>
        <w:tc>
          <w:tcPr>
            <w:tcW w:w="1134" w:type="dxa"/>
          </w:tcPr>
          <w:p w:rsidR="00230A55" w:rsidRDefault="00230A55">
            <w:pPr>
              <w:pStyle w:val="ConsPlusNormal"/>
              <w:jc w:val="center"/>
            </w:pPr>
            <w:r>
              <w:t>267172</w:t>
            </w:r>
          </w:p>
        </w:tc>
        <w:tc>
          <w:tcPr>
            <w:tcW w:w="1134" w:type="dxa"/>
          </w:tcPr>
          <w:p w:rsidR="00230A55" w:rsidRDefault="00230A55">
            <w:pPr>
              <w:pStyle w:val="ConsPlusNormal"/>
              <w:jc w:val="center"/>
            </w:pPr>
            <w:r>
              <w:t>267759</w:t>
            </w:r>
          </w:p>
        </w:tc>
        <w:tc>
          <w:tcPr>
            <w:tcW w:w="1134" w:type="dxa"/>
          </w:tcPr>
          <w:p w:rsidR="00230A55" w:rsidRDefault="00230A55">
            <w:pPr>
              <w:pStyle w:val="ConsPlusNormal"/>
              <w:jc w:val="center"/>
            </w:pPr>
            <w:r>
              <w:t>268348</w:t>
            </w:r>
          </w:p>
        </w:tc>
      </w:tr>
      <w:tr w:rsidR="00230A55">
        <w:tc>
          <w:tcPr>
            <w:tcW w:w="567" w:type="dxa"/>
          </w:tcPr>
          <w:p w:rsidR="00230A55" w:rsidRDefault="00230A55">
            <w:pPr>
              <w:pStyle w:val="ConsPlusNormal"/>
              <w:jc w:val="center"/>
            </w:pPr>
            <w:r>
              <w:t>16</w:t>
            </w:r>
          </w:p>
        </w:tc>
        <w:tc>
          <w:tcPr>
            <w:tcW w:w="2608" w:type="dxa"/>
          </w:tcPr>
          <w:p w:rsidR="00230A55" w:rsidRDefault="00230A55">
            <w:pPr>
              <w:pStyle w:val="ConsPlusNormal"/>
            </w:pPr>
            <w:bookmarkStart w:id="23" w:name="P719"/>
            <w:bookmarkEnd w:id="23"/>
            <w:r>
              <w:t xml:space="preserve">Показатель 2.9 "Объем налоговых отчислений в бюджеты всех уровней субъектами малого и среднего предпринимательства, получившими государственную </w:t>
            </w:r>
            <w:r>
              <w:lastRenderedPageBreak/>
              <w:t>поддержку, нарастающим итогом с 2016 года", тыс. рублей</w:t>
            </w:r>
          </w:p>
        </w:tc>
        <w:tc>
          <w:tcPr>
            <w:tcW w:w="1134" w:type="dxa"/>
          </w:tcPr>
          <w:p w:rsidR="00230A55" w:rsidRDefault="00230A55">
            <w:pPr>
              <w:pStyle w:val="ConsPlusNormal"/>
              <w:jc w:val="center"/>
            </w:pPr>
            <w:r>
              <w:lastRenderedPageBreak/>
              <w:t>24329</w:t>
            </w:r>
          </w:p>
        </w:tc>
        <w:tc>
          <w:tcPr>
            <w:tcW w:w="1191" w:type="dxa"/>
          </w:tcPr>
          <w:p w:rsidR="00230A55" w:rsidRDefault="00230A55">
            <w:pPr>
              <w:pStyle w:val="ConsPlusNormal"/>
              <w:jc w:val="center"/>
            </w:pPr>
            <w:r>
              <w:t>26199</w:t>
            </w:r>
          </w:p>
        </w:tc>
        <w:tc>
          <w:tcPr>
            <w:tcW w:w="1134" w:type="dxa"/>
          </w:tcPr>
          <w:p w:rsidR="00230A55" w:rsidRDefault="00230A55">
            <w:pPr>
              <w:pStyle w:val="ConsPlusNormal"/>
              <w:jc w:val="center"/>
            </w:pPr>
            <w:r>
              <w:t>41159</w:t>
            </w:r>
          </w:p>
        </w:tc>
        <w:tc>
          <w:tcPr>
            <w:tcW w:w="1134" w:type="dxa"/>
          </w:tcPr>
          <w:p w:rsidR="00230A55" w:rsidRDefault="00230A55">
            <w:pPr>
              <w:pStyle w:val="ConsPlusNormal"/>
              <w:jc w:val="center"/>
            </w:pPr>
            <w:r>
              <w:t>56119</w:t>
            </w:r>
          </w:p>
        </w:tc>
        <w:tc>
          <w:tcPr>
            <w:tcW w:w="1134" w:type="dxa"/>
          </w:tcPr>
          <w:p w:rsidR="00230A55" w:rsidRDefault="00230A55">
            <w:pPr>
              <w:pStyle w:val="ConsPlusNormal"/>
              <w:jc w:val="center"/>
            </w:pPr>
            <w:r>
              <w:t>127179</w:t>
            </w:r>
          </w:p>
        </w:tc>
        <w:tc>
          <w:tcPr>
            <w:tcW w:w="1134" w:type="dxa"/>
          </w:tcPr>
          <w:p w:rsidR="00230A55" w:rsidRDefault="00230A55">
            <w:pPr>
              <w:pStyle w:val="ConsPlusNormal"/>
              <w:jc w:val="center"/>
            </w:pPr>
            <w:r>
              <w:t>198239</w:t>
            </w:r>
          </w:p>
        </w:tc>
      </w:tr>
      <w:tr w:rsidR="00230A55">
        <w:tc>
          <w:tcPr>
            <w:tcW w:w="567" w:type="dxa"/>
          </w:tcPr>
          <w:p w:rsidR="00230A55" w:rsidRDefault="00230A55">
            <w:pPr>
              <w:pStyle w:val="ConsPlusNormal"/>
              <w:jc w:val="center"/>
            </w:pPr>
            <w:r>
              <w:lastRenderedPageBreak/>
              <w:t>17</w:t>
            </w:r>
          </w:p>
        </w:tc>
        <w:tc>
          <w:tcPr>
            <w:tcW w:w="2608" w:type="dxa"/>
          </w:tcPr>
          <w:p w:rsidR="00230A55" w:rsidRDefault="00230A55">
            <w:pPr>
              <w:pStyle w:val="ConsPlusNormal"/>
            </w:pPr>
            <w:bookmarkStart w:id="24" w:name="P727"/>
            <w:bookmarkEnd w:id="24"/>
            <w:r>
              <w:t>Показатель 2.10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ежегодно", процентов</w:t>
            </w:r>
          </w:p>
        </w:tc>
        <w:tc>
          <w:tcPr>
            <w:tcW w:w="1134" w:type="dxa"/>
          </w:tcPr>
          <w:p w:rsidR="00230A55" w:rsidRDefault="00230A55">
            <w:pPr>
              <w:pStyle w:val="ConsPlusNormal"/>
              <w:jc w:val="center"/>
            </w:pPr>
            <w:r>
              <w:t>-</w:t>
            </w:r>
          </w:p>
        </w:tc>
        <w:tc>
          <w:tcPr>
            <w:tcW w:w="1191" w:type="dxa"/>
          </w:tcPr>
          <w:p w:rsidR="00230A55" w:rsidRDefault="00230A55">
            <w:pPr>
              <w:pStyle w:val="ConsPlusNormal"/>
              <w:jc w:val="center"/>
            </w:pPr>
            <w:r>
              <w:t>22</w:t>
            </w:r>
          </w:p>
        </w:tc>
        <w:tc>
          <w:tcPr>
            <w:tcW w:w="1134" w:type="dxa"/>
          </w:tcPr>
          <w:p w:rsidR="00230A55" w:rsidRDefault="00230A55">
            <w:pPr>
              <w:pStyle w:val="ConsPlusNormal"/>
              <w:jc w:val="center"/>
            </w:pPr>
            <w:r>
              <w:t>24</w:t>
            </w:r>
          </w:p>
        </w:tc>
        <w:tc>
          <w:tcPr>
            <w:tcW w:w="1134" w:type="dxa"/>
          </w:tcPr>
          <w:p w:rsidR="00230A55" w:rsidRDefault="00230A55">
            <w:pPr>
              <w:pStyle w:val="ConsPlusNormal"/>
              <w:jc w:val="center"/>
            </w:pPr>
            <w:r>
              <w:t>26</w:t>
            </w:r>
          </w:p>
        </w:tc>
        <w:tc>
          <w:tcPr>
            <w:tcW w:w="1134" w:type="dxa"/>
          </w:tcPr>
          <w:p w:rsidR="00230A55" w:rsidRDefault="00230A55">
            <w:pPr>
              <w:pStyle w:val="ConsPlusNormal"/>
              <w:jc w:val="center"/>
            </w:pPr>
            <w:r>
              <w:t>28</w:t>
            </w:r>
          </w:p>
        </w:tc>
        <w:tc>
          <w:tcPr>
            <w:tcW w:w="1134" w:type="dxa"/>
          </w:tcPr>
          <w:p w:rsidR="00230A55" w:rsidRDefault="00230A55">
            <w:pPr>
              <w:pStyle w:val="ConsPlusNormal"/>
              <w:jc w:val="center"/>
            </w:pPr>
            <w:r>
              <w:t>30</w:t>
            </w:r>
          </w:p>
        </w:tc>
      </w:tr>
      <w:tr w:rsidR="00230A55">
        <w:tc>
          <w:tcPr>
            <w:tcW w:w="567" w:type="dxa"/>
          </w:tcPr>
          <w:p w:rsidR="00230A55" w:rsidRDefault="00230A55">
            <w:pPr>
              <w:pStyle w:val="ConsPlusNormal"/>
              <w:jc w:val="center"/>
            </w:pPr>
            <w:r>
              <w:t>18</w:t>
            </w:r>
          </w:p>
        </w:tc>
        <w:tc>
          <w:tcPr>
            <w:tcW w:w="2608" w:type="dxa"/>
          </w:tcPr>
          <w:p w:rsidR="00230A55" w:rsidRDefault="00230A55">
            <w:pPr>
              <w:pStyle w:val="ConsPlusNormal"/>
            </w:pPr>
            <w:bookmarkStart w:id="25" w:name="P735"/>
            <w:bookmarkEnd w:id="25"/>
            <w:r>
              <w:t>Показатель 2.11 "Количество субъектов малого и среднего предпринимательства, получивших финансовую поддержку в виде субсидий и грантов, нарастающим итогом с 2016 года", единиц</w:t>
            </w:r>
          </w:p>
        </w:tc>
        <w:tc>
          <w:tcPr>
            <w:tcW w:w="1134" w:type="dxa"/>
          </w:tcPr>
          <w:p w:rsidR="00230A55" w:rsidRDefault="00230A55">
            <w:pPr>
              <w:pStyle w:val="ConsPlusNormal"/>
              <w:jc w:val="center"/>
            </w:pPr>
            <w:r>
              <w:t>8</w:t>
            </w:r>
          </w:p>
        </w:tc>
        <w:tc>
          <w:tcPr>
            <w:tcW w:w="1191" w:type="dxa"/>
          </w:tcPr>
          <w:p w:rsidR="00230A55" w:rsidRDefault="00230A55">
            <w:pPr>
              <w:pStyle w:val="ConsPlusNormal"/>
              <w:jc w:val="center"/>
            </w:pPr>
            <w:r>
              <w:t>8</w:t>
            </w:r>
          </w:p>
        </w:tc>
        <w:tc>
          <w:tcPr>
            <w:tcW w:w="1134" w:type="dxa"/>
          </w:tcPr>
          <w:p w:rsidR="00230A55" w:rsidRDefault="00230A55">
            <w:pPr>
              <w:pStyle w:val="ConsPlusNormal"/>
              <w:jc w:val="center"/>
            </w:pPr>
            <w:r>
              <w:t>10</w:t>
            </w:r>
          </w:p>
        </w:tc>
        <w:tc>
          <w:tcPr>
            <w:tcW w:w="1134" w:type="dxa"/>
          </w:tcPr>
          <w:p w:rsidR="00230A55" w:rsidRDefault="00230A55">
            <w:pPr>
              <w:pStyle w:val="ConsPlusNormal"/>
              <w:jc w:val="center"/>
            </w:pPr>
            <w:r>
              <w:t>12</w:t>
            </w:r>
          </w:p>
        </w:tc>
        <w:tc>
          <w:tcPr>
            <w:tcW w:w="1134" w:type="dxa"/>
          </w:tcPr>
          <w:p w:rsidR="00230A55" w:rsidRDefault="00230A55">
            <w:pPr>
              <w:pStyle w:val="ConsPlusNormal"/>
              <w:jc w:val="center"/>
            </w:pPr>
            <w:r>
              <w:t>14</w:t>
            </w:r>
          </w:p>
        </w:tc>
        <w:tc>
          <w:tcPr>
            <w:tcW w:w="1134" w:type="dxa"/>
          </w:tcPr>
          <w:p w:rsidR="00230A55" w:rsidRDefault="00230A55">
            <w:pPr>
              <w:pStyle w:val="ConsPlusNormal"/>
              <w:jc w:val="center"/>
            </w:pPr>
            <w:r>
              <w:t>16</w:t>
            </w:r>
          </w:p>
        </w:tc>
      </w:tr>
      <w:tr w:rsidR="00230A55">
        <w:tc>
          <w:tcPr>
            <w:tcW w:w="567" w:type="dxa"/>
          </w:tcPr>
          <w:p w:rsidR="00230A55" w:rsidRDefault="00230A55">
            <w:pPr>
              <w:pStyle w:val="ConsPlusNormal"/>
              <w:jc w:val="center"/>
            </w:pPr>
            <w:r>
              <w:t>19</w:t>
            </w:r>
          </w:p>
        </w:tc>
        <w:tc>
          <w:tcPr>
            <w:tcW w:w="2608" w:type="dxa"/>
          </w:tcPr>
          <w:p w:rsidR="00230A55" w:rsidRDefault="00230A55">
            <w:pPr>
              <w:pStyle w:val="ConsPlusNormal"/>
            </w:pPr>
            <w:bookmarkStart w:id="26" w:name="P743"/>
            <w:bookmarkEnd w:id="26"/>
            <w:r>
              <w:t xml:space="preserve">Показатель 2.12 "Количество услуг, предоставленных субъектам малого и среднего предпринимательства, организациями, образующими объекты </w:t>
            </w:r>
            <w:r>
              <w:lastRenderedPageBreak/>
              <w:t>инфраструктуры поддержки субъектов малого и среднего предпринимательства, ежегодно", услуг</w:t>
            </w:r>
          </w:p>
        </w:tc>
        <w:tc>
          <w:tcPr>
            <w:tcW w:w="1134" w:type="dxa"/>
          </w:tcPr>
          <w:p w:rsidR="00230A55" w:rsidRDefault="00230A55">
            <w:pPr>
              <w:pStyle w:val="ConsPlusNormal"/>
              <w:jc w:val="center"/>
            </w:pPr>
            <w:r>
              <w:lastRenderedPageBreak/>
              <w:t>6758</w:t>
            </w:r>
          </w:p>
        </w:tc>
        <w:tc>
          <w:tcPr>
            <w:tcW w:w="1191" w:type="dxa"/>
          </w:tcPr>
          <w:p w:rsidR="00230A55" w:rsidRDefault="00230A55">
            <w:pPr>
              <w:pStyle w:val="ConsPlusNormal"/>
              <w:jc w:val="center"/>
            </w:pPr>
            <w:r>
              <w:t>734</w:t>
            </w:r>
          </w:p>
        </w:tc>
        <w:tc>
          <w:tcPr>
            <w:tcW w:w="1134" w:type="dxa"/>
          </w:tcPr>
          <w:p w:rsidR="00230A55" w:rsidRDefault="00230A55">
            <w:pPr>
              <w:pStyle w:val="ConsPlusNormal"/>
              <w:jc w:val="center"/>
            </w:pPr>
            <w:r>
              <w:t>3400</w:t>
            </w:r>
          </w:p>
        </w:tc>
        <w:tc>
          <w:tcPr>
            <w:tcW w:w="1134" w:type="dxa"/>
          </w:tcPr>
          <w:p w:rsidR="00230A55" w:rsidRDefault="00230A55">
            <w:pPr>
              <w:pStyle w:val="ConsPlusNormal"/>
              <w:jc w:val="center"/>
            </w:pPr>
            <w:r>
              <w:t>5400</w:t>
            </w:r>
          </w:p>
        </w:tc>
        <w:tc>
          <w:tcPr>
            <w:tcW w:w="1134" w:type="dxa"/>
          </w:tcPr>
          <w:p w:rsidR="00230A55" w:rsidRDefault="00230A55">
            <w:pPr>
              <w:pStyle w:val="ConsPlusNormal"/>
              <w:jc w:val="center"/>
            </w:pPr>
            <w:r>
              <w:t>5500</w:t>
            </w:r>
          </w:p>
        </w:tc>
        <w:tc>
          <w:tcPr>
            <w:tcW w:w="1134" w:type="dxa"/>
          </w:tcPr>
          <w:p w:rsidR="00230A55" w:rsidRDefault="00230A55">
            <w:pPr>
              <w:pStyle w:val="ConsPlusNormal"/>
              <w:jc w:val="center"/>
            </w:pPr>
            <w:r>
              <w:t>5600</w:t>
            </w:r>
          </w:p>
        </w:tc>
      </w:tr>
      <w:tr w:rsidR="00230A55">
        <w:tc>
          <w:tcPr>
            <w:tcW w:w="567" w:type="dxa"/>
          </w:tcPr>
          <w:p w:rsidR="00230A55" w:rsidRDefault="00230A55">
            <w:pPr>
              <w:pStyle w:val="ConsPlusNormal"/>
              <w:jc w:val="center"/>
            </w:pPr>
            <w:r>
              <w:lastRenderedPageBreak/>
              <w:t>20</w:t>
            </w:r>
          </w:p>
        </w:tc>
        <w:tc>
          <w:tcPr>
            <w:tcW w:w="2608" w:type="dxa"/>
          </w:tcPr>
          <w:p w:rsidR="00230A55" w:rsidRDefault="00230A55">
            <w:pPr>
              <w:pStyle w:val="ConsPlusNormal"/>
            </w:pPr>
            <w:bookmarkStart w:id="27" w:name="P751"/>
            <w:bookmarkEnd w:id="27"/>
            <w:r>
              <w:t>Показатель 2.13 "Доля граждан, планирующих открыть собственный бизнес в течение ближайших 3 лет, ежегодно", процентов</w:t>
            </w:r>
          </w:p>
        </w:tc>
        <w:tc>
          <w:tcPr>
            <w:tcW w:w="1134" w:type="dxa"/>
          </w:tcPr>
          <w:p w:rsidR="00230A55" w:rsidRDefault="00230A55">
            <w:pPr>
              <w:pStyle w:val="ConsPlusNormal"/>
              <w:jc w:val="center"/>
            </w:pPr>
            <w:r>
              <w:t>-</w:t>
            </w:r>
          </w:p>
        </w:tc>
        <w:tc>
          <w:tcPr>
            <w:tcW w:w="1191" w:type="dxa"/>
          </w:tcPr>
          <w:p w:rsidR="00230A55" w:rsidRDefault="00230A55">
            <w:pPr>
              <w:pStyle w:val="ConsPlusNormal"/>
              <w:jc w:val="center"/>
            </w:pPr>
            <w:r>
              <w:t>-</w:t>
            </w:r>
          </w:p>
        </w:tc>
        <w:tc>
          <w:tcPr>
            <w:tcW w:w="1134" w:type="dxa"/>
          </w:tcPr>
          <w:p w:rsidR="00230A55" w:rsidRDefault="00230A55">
            <w:pPr>
              <w:pStyle w:val="ConsPlusNormal"/>
              <w:jc w:val="center"/>
            </w:pPr>
            <w:r>
              <w:t>2</w:t>
            </w:r>
          </w:p>
        </w:tc>
        <w:tc>
          <w:tcPr>
            <w:tcW w:w="1134" w:type="dxa"/>
          </w:tcPr>
          <w:p w:rsidR="00230A55" w:rsidRDefault="00230A55">
            <w:pPr>
              <w:pStyle w:val="ConsPlusNormal"/>
              <w:jc w:val="center"/>
            </w:pPr>
            <w:r>
              <w:t>2,5</w:t>
            </w:r>
          </w:p>
        </w:tc>
        <w:tc>
          <w:tcPr>
            <w:tcW w:w="1134" w:type="dxa"/>
          </w:tcPr>
          <w:p w:rsidR="00230A55" w:rsidRDefault="00230A55">
            <w:pPr>
              <w:pStyle w:val="ConsPlusNormal"/>
              <w:jc w:val="center"/>
            </w:pPr>
            <w:r>
              <w:t>3</w:t>
            </w:r>
          </w:p>
        </w:tc>
        <w:tc>
          <w:tcPr>
            <w:tcW w:w="1134" w:type="dxa"/>
          </w:tcPr>
          <w:p w:rsidR="00230A55" w:rsidRDefault="00230A55">
            <w:pPr>
              <w:pStyle w:val="ConsPlusNormal"/>
              <w:jc w:val="center"/>
            </w:pPr>
            <w:r>
              <w:t>3,5</w:t>
            </w:r>
          </w:p>
        </w:tc>
      </w:tr>
      <w:tr w:rsidR="00230A55">
        <w:tc>
          <w:tcPr>
            <w:tcW w:w="567" w:type="dxa"/>
          </w:tcPr>
          <w:p w:rsidR="00230A55" w:rsidRDefault="00230A55">
            <w:pPr>
              <w:pStyle w:val="ConsPlusNormal"/>
              <w:jc w:val="center"/>
            </w:pPr>
            <w:r>
              <w:t>21</w:t>
            </w:r>
          </w:p>
        </w:tc>
        <w:tc>
          <w:tcPr>
            <w:tcW w:w="2608" w:type="dxa"/>
          </w:tcPr>
          <w:p w:rsidR="00230A55" w:rsidRDefault="00230A55">
            <w:pPr>
              <w:pStyle w:val="ConsPlusNormal"/>
            </w:pPr>
            <w:bookmarkStart w:id="28" w:name="P759"/>
            <w:bookmarkEnd w:id="28"/>
            <w:r>
              <w:t>Показатель 2.14 "Количество субъектов малого и среднего предпринимательства, получивших микрозаймы, нарастающим итогом с 2016 года", единиц</w:t>
            </w:r>
          </w:p>
        </w:tc>
        <w:tc>
          <w:tcPr>
            <w:tcW w:w="1134" w:type="dxa"/>
          </w:tcPr>
          <w:p w:rsidR="00230A55" w:rsidRDefault="00230A55">
            <w:pPr>
              <w:pStyle w:val="ConsPlusNormal"/>
              <w:jc w:val="center"/>
            </w:pPr>
            <w:r>
              <w:t>-</w:t>
            </w:r>
          </w:p>
        </w:tc>
        <w:tc>
          <w:tcPr>
            <w:tcW w:w="1191" w:type="dxa"/>
          </w:tcPr>
          <w:p w:rsidR="00230A55" w:rsidRDefault="00230A55">
            <w:pPr>
              <w:pStyle w:val="ConsPlusNormal"/>
              <w:jc w:val="center"/>
            </w:pPr>
            <w:r>
              <w:t>2</w:t>
            </w:r>
          </w:p>
        </w:tc>
        <w:tc>
          <w:tcPr>
            <w:tcW w:w="1134" w:type="dxa"/>
          </w:tcPr>
          <w:p w:rsidR="00230A55" w:rsidRDefault="00230A55">
            <w:pPr>
              <w:pStyle w:val="ConsPlusNormal"/>
              <w:jc w:val="center"/>
            </w:pPr>
            <w:r>
              <w:t>3</w:t>
            </w:r>
          </w:p>
        </w:tc>
        <w:tc>
          <w:tcPr>
            <w:tcW w:w="1134" w:type="dxa"/>
          </w:tcPr>
          <w:p w:rsidR="00230A55" w:rsidRDefault="00230A55">
            <w:pPr>
              <w:pStyle w:val="ConsPlusNormal"/>
              <w:jc w:val="center"/>
            </w:pPr>
            <w:r>
              <w:t>4</w:t>
            </w:r>
          </w:p>
        </w:tc>
        <w:tc>
          <w:tcPr>
            <w:tcW w:w="1134" w:type="dxa"/>
          </w:tcPr>
          <w:p w:rsidR="00230A55" w:rsidRDefault="00230A55">
            <w:pPr>
              <w:pStyle w:val="ConsPlusNormal"/>
              <w:jc w:val="center"/>
            </w:pPr>
            <w:r>
              <w:t>5</w:t>
            </w:r>
          </w:p>
        </w:tc>
        <w:tc>
          <w:tcPr>
            <w:tcW w:w="1134" w:type="dxa"/>
          </w:tcPr>
          <w:p w:rsidR="00230A55" w:rsidRDefault="00230A55">
            <w:pPr>
              <w:pStyle w:val="ConsPlusNormal"/>
              <w:jc w:val="center"/>
            </w:pPr>
            <w:r>
              <w:t>6</w:t>
            </w:r>
          </w:p>
        </w:tc>
      </w:tr>
      <w:tr w:rsidR="00230A55">
        <w:tc>
          <w:tcPr>
            <w:tcW w:w="567" w:type="dxa"/>
          </w:tcPr>
          <w:p w:rsidR="00230A55" w:rsidRDefault="00230A55">
            <w:pPr>
              <w:pStyle w:val="ConsPlusNormal"/>
              <w:jc w:val="center"/>
            </w:pPr>
            <w:r>
              <w:t>22</w:t>
            </w:r>
          </w:p>
        </w:tc>
        <w:tc>
          <w:tcPr>
            <w:tcW w:w="2608" w:type="dxa"/>
          </w:tcPr>
          <w:p w:rsidR="00230A55" w:rsidRDefault="00230A55">
            <w:pPr>
              <w:pStyle w:val="ConsPlusNormal"/>
            </w:pPr>
            <w:bookmarkStart w:id="29" w:name="P767"/>
            <w:bookmarkEnd w:id="29"/>
            <w:r>
              <w:t>Показатель 2.15 "Количество поручительств, выданных субъектам малого и среднего предпринимательства", нарастающим итогом с 2017 года", единиц</w:t>
            </w:r>
          </w:p>
        </w:tc>
        <w:tc>
          <w:tcPr>
            <w:tcW w:w="1134" w:type="dxa"/>
          </w:tcPr>
          <w:p w:rsidR="00230A55" w:rsidRDefault="00230A55">
            <w:pPr>
              <w:pStyle w:val="ConsPlusNormal"/>
              <w:jc w:val="center"/>
            </w:pPr>
            <w:r>
              <w:t>-</w:t>
            </w:r>
          </w:p>
        </w:tc>
        <w:tc>
          <w:tcPr>
            <w:tcW w:w="1191" w:type="dxa"/>
          </w:tcPr>
          <w:p w:rsidR="00230A55" w:rsidRDefault="00230A55">
            <w:pPr>
              <w:pStyle w:val="ConsPlusNormal"/>
              <w:jc w:val="center"/>
            </w:pPr>
            <w:r>
              <w:t>-</w:t>
            </w:r>
          </w:p>
        </w:tc>
        <w:tc>
          <w:tcPr>
            <w:tcW w:w="1134" w:type="dxa"/>
          </w:tcPr>
          <w:p w:rsidR="00230A55" w:rsidRDefault="00230A55">
            <w:pPr>
              <w:pStyle w:val="ConsPlusNormal"/>
              <w:jc w:val="center"/>
            </w:pPr>
            <w:r>
              <w:t>1</w:t>
            </w:r>
          </w:p>
        </w:tc>
        <w:tc>
          <w:tcPr>
            <w:tcW w:w="1134" w:type="dxa"/>
          </w:tcPr>
          <w:p w:rsidR="00230A55" w:rsidRDefault="00230A55">
            <w:pPr>
              <w:pStyle w:val="ConsPlusNormal"/>
              <w:jc w:val="center"/>
            </w:pPr>
            <w:r>
              <w:t>2</w:t>
            </w:r>
          </w:p>
        </w:tc>
        <w:tc>
          <w:tcPr>
            <w:tcW w:w="1134" w:type="dxa"/>
          </w:tcPr>
          <w:p w:rsidR="00230A55" w:rsidRDefault="00230A55">
            <w:pPr>
              <w:pStyle w:val="ConsPlusNormal"/>
              <w:jc w:val="center"/>
            </w:pPr>
            <w:r>
              <w:t>3</w:t>
            </w:r>
          </w:p>
        </w:tc>
        <w:tc>
          <w:tcPr>
            <w:tcW w:w="1134" w:type="dxa"/>
          </w:tcPr>
          <w:p w:rsidR="00230A55" w:rsidRDefault="00230A55">
            <w:pPr>
              <w:pStyle w:val="ConsPlusNormal"/>
              <w:jc w:val="center"/>
            </w:pPr>
            <w:r>
              <w:t>4</w:t>
            </w:r>
          </w:p>
        </w:tc>
      </w:tr>
      <w:tr w:rsidR="00230A55">
        <w:tc>
          <w:tcPr>
            <w:tcW w:w="567" w:type="dxa"/>
          </w:tcPr>
          <w:p w:rsidR="00230A55" w:rsidRDefault="00230A55">
            <w:pPr>
              <w:pStyle w:val="ConsPlusNormal"/>
              <w:jc w:val="center"/>
            </w:pPr>
            <w:r>
              <w:t>23</w:t>
            </w:r>
          </w:p>
        </w:tc>
        <w:tc>
          <w:tcPr>
            <w:tcW w:w="2608" w:type="dxa"/>
          </w:tcPr>
          <w:p w:rsidR="00230A55" w:rsidRDefault="00230A55">
            <w:pPr>
              <w:pStyle w:val="ConsPlusNormal"/>
            </w:pPr>
            <w:bookmarkStart w:id="30" w:name="P775"/>
            <w:bookmarkEnd w:id="30"/>
            <w:r>
              <w:t xml:space="preserve">Показатель 2.16 "Доля средств, направляемая на реализацию мероприятий в сфере развития малого </w:t>
            </w:r>
            <w:r>
              <w:lastRenderedPageBreak/>
              <w:t>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нарастающим итогом с 2017 года", процентов</w:t>
            </w:r>
          </w:p>
        </w:tc>
        <w:tc>
          <w:tcPr>
            <w:tcW w:w="1134" w:type="dxa"/>
          </w:tcPr>
          <w:p w:rsidR="00230A55" w:rsidRDefault="00230A55">
            <w:pPr>
              <w:pStyle w:val="ConsPlusNormal"/>
              <w:jc w:val="center"/>
            </w:pPr>
            <w:r>
              <w:lastRenderedPageBreak/>
              <w:t>-</w:t>
            </w:r>
          </w:p>
        </w:tc>
        <w:tc>
          <w:tcPr>
            <w:tcW w:w="1191" w:type="dxa"/>
          </w:tcPr>
          <w:p w:rsidR="00230A55" w:rsidRDefault="00230A55">
            <w:pPr>
              <w:pStyle w:val="ConsPlusNormal"/>
              <w:jc w:val="center"/>
            </w:pPr>
            <w:r>
              <w:t>10</w:t>
            </w:r>
          </w:p>
        </w:tc>
        <w:tc>
          <w:tcPr>
            <w:tcW w:w="1134" w:type="dxa"/>
          </w:tcPr>
          <w:p w:rsidR="00230A55" w:rsidRDefault="00230A55">
            <w:pPr>
              <w:pStyle w:val="ConsPlusNormal"/>
              <w:jc w:val="center"/>
            </w:pPr>
            <w:r>
              <w:t>10</w:t>
            </w:r>
          </w:p>
        </w:tc>
        <w:tc>
          <w:tcPr>
            <w:tcW w:w="1134" w:type="dxa"/>
          </w:tcPr>
          <w:p w:rsidR="00230A55" w:rsidRDefault="00230A55">
            <w:pPr>
              <w:pStyle w:val="ConsPlusNormal"/>
              <w:jc w:val="center"/>
            </w:pPr>
            <w:r>
              <w:t>10</w:t>
            </w:r>
          </w:p>
        </w:tc>
        <w:tc>
          <w:tcPr>
            <w:tcW w:w="1134" w:type="dxa"/>
          </w:tcPr>
          <w:p w:rsidR="00230A55" w:rsidRDefault="00230A55">
            <w:pPr>
              <w:pStyle w:val="ConsPlusNormal"/>
              <w:jc w:val="center"/>
            </w:pPr>
            <w:r>
              <w:t>10</w:t>
            </w:r>
          </w:p>
        </w:tc>
        <w:tc>
          <w:tcPr>
            <w:tcW w:w="1134" w:type="dxa"/>
          </w:tcPr>
          <w:p w:rsidR="00230A55" w:rsidRDefault="00230A55">
            <w:pPr>
              <w:pStyle w:val="ConsPlusNormal"/>
              <w:jc w:val="center"/>
            </w:pPr>
            <w:r>
              <w:t>10</w:t>
            </w:r>
          </w:p>
        </w:tc>
      </w:tr>
      <w:tr w:rsidR="00230A55">
        <w:tc>
          <w:tcPr>
            <w:tcW w:w="567" w:type="dxa"/>
          </w:tcPr>
          <w:p w:rsidR="00230A55" w:rsidRDefault="00230A55">
            <w:pPr>
              <w:pStyle w:val="ConsPlusNormal"/>
              <w:jc w:val="center"/>
            </w:pPr>
            <w:r>
              <w:lastRenderedPageBreak/>
              <w:t>24</w:t>
            </w:r>
          </w:p>
        </w:tc>
        <w:tc>
          <w:tcPr>
            <w:tcW w:w="2608" w:type="dxa"/>
          </w:tcPr>
          <w:p w:rsidR="00230A55" w:rsidRDefault="00230A55">
            <w:pPr>
              <w:pStyle w:val="ConsPlusNormal"/>
            </w:pPr>
            <w:bookmarkStart w:id="31" w:name="P783"/>
            <w:bookmarkEnd w:id="31"/>
            <w:r>
              <w:t>Показатель 2.17 "Количество муниципальных образований, получивших субсидии из республиканского бюджета Республики Хакасия на поддержку программ (подпрограмм) развития малого и среднего предпринимательства, ежегодно", единиц</w:t>
            </w:r>
          </w:p>
        </w:tc>
        <w:tc>
          <w:tcPr>
            <w:tcW w:w="1134" w:type="dxa"/>
          </w:tcPr>
          <w:p w:rsidR="00230A55" w:rsidRDefault="00230A55">
            <w:pPr>
              <w:pStyle w:val="ConsPlusNormal"/>
              <w:jc w:val="center"/>
            </w:pPr>
            <w:r>
              <w:t>13</w:t>
            </w:r>
          </w:p>
        </w:tc>
        <w:tc>
          <w:tcPr>
            <w:tcW w:w="1191" w:type="dxa"/>
          </w:tcPr>
          <w:p w:rsidR="00230A55" w:rsidRDefault="00230A55">
            <w:pPr>
              <w:pStyle w:val="ConsPlusNormal"/>
              <w:jc w:val="center"/>
            </w:pPr>
            <w:r>
              <w:t>3</w:t>
            </w:r>
          </w:p>
        </w:tc>
        <w:tc>
          <w:tcPr>
            <w:tcW w:w="1134" w:type="dxa"/>
          </w:tcPr>
          <w:p w:rsidR="00230A55" w:rsidRDefault="00230A55">
            <w:pPr>
              <w:pStyle w:val="ConsPlusNormal"/>
              <w:jc w:val="center"/>
            </w:pPr>
            <w:r>
              <w:t>3</w:t>
            </w:r>
          </w:p>
        </w:tc>
        <w:tc>
          <w:tcPr>
            <w:tcW w:w="1134" w:type="dxa"/>
          </w:tcPr>
          <w:p w:rsidR="00230A55" w:rsidRDefault="00230A55">
            <w:pPr>
              <w:pStyle w:val="ConsPlusNormal"/>
              <w:jc w:val="center"/>
            </w:pPr>
            <w:r>
              <w:t>3</w:t>
            </w:r>
          </w:p>
        </w:tc>
        <w:tc>
          <w:tcPr>
            <w:tcW w:w="1134" w:type="dxa"/>
          </w:tcPr>
          <w:p w:rsidR="00230A55" w:rsidRDefault="00230A55">
            <w:pPr>
              <w:pStyle w:val="ConsPlusNormal"/>
              <w:jc w:val="center"/>
            </w:pPr>
            <w:r>
              <w:t>3</w:t>
            </w:r>
          </w:p>
        </w:tc>
        <w:tc>
          <w:tcPr>
            <w:tcW w:w="1134" w:type="dxa"/>
          </w:tcPr>
          <w:p w:rsidR="00230A55" w:rsidRDefault="00230A55">
            <w:pPr>
              <w:pStyle w:val="ConsPlusNormal"/>
              <w:jc w:val="center"/>
            </w:pPr>
            <w:r>
              <w:t>3</w:t>
            </w:r>
          </w:p>
        </w:tc>
      </w:tr>
      <w:tr w:rsidR="00230A55">
        <w:tc>
          <w:tcPr>
            <w:tcW w:w="567" w:type="dxa"/>
          </w:tcPr>
          <w:p w:rsidR="00230A55" w:rsidRDefault="00230A55">
            <w:pPr>
              <w:pStyle w:val="ConsPlusNormal"/>
              <w:jc w:val="center"/>
            </w:pPr>
            <w:r>
              <w:t>25</w:t>
            </w:r>
          </w:p>
        </w:tc>
        <w:tc>
          <w:tcPr>
            <w:tcW w:w="2608" w:type="dxa"/>
          </w:tcPr>
          <w:p w:rsidR="00230A55" w:rsidRDefault="00230A55">
            <w:pPr>
              <w:pStyle w:val="ConsPlusNormal"/>
            </w:pPr>
            <w:bookmarkStart w:id="32" w:name="P791"/>
            <w:bookmarkEnd w:id="32"/>
            <w:r>
              <w:t xml:space="preserve">Показатель 2.18 "Количество субъектов малого и среднего предпринимательства, </w:t>
            </w:r>
            <w:r>
              <w:lastRenderedPageBreak/>
              <w:t>получивших государственную поддержку в рамках муниципальных программ (подпрограмм) развития малого и среднего предпринимательства, ежегодно", единиц</w:t>
            </w:r>
          </w:p>
        </w:tc>
        <w:tc>
          <w:tcPr>
            <w:tcW w:w="1134" w:type="dxa"/>
          </w:tcPr>
          <w:p w:rsidR="00230A55" w:rsidRDefault="00230A55">
            <w:pPr>
              <w:pStyle w:val="ConsPlusNormal"/>
              <w:jc w:val="center"/>
            </w:pPr>
            <w:r>
              <w:lastRenderedPageBreak/>
              <w:t>13</w:t>
            </w:r>
          </w:p>
        </w:tc>
        <w:tc>
          <w:tcPr>
            <w:tcW w:w="1191" w:type="dxa"/>
          </w:tcPr>
          <w:p w:rsidR="00230A55" w:rsidRDefault="00230A55">
            <w:pPr>
              <w:pStyle w:val="ConsPlusNormal"/>
              <w:jc w:val="center"/>
            </w:pPr>
            <w:r>
              <w:t>7</w:t>
            </w:r>
          </w:p>
        </w:tc>
        <w:tc>
          <w:tcPr>
            <w:tcW w:w="1134" w:type="dxa"/>
          </w:tcPr>
          <w:p w:rsidR="00230A55" w:rsidRDefault="00230A55">
            <w:pPr>
              <w:pStyle w:val="ConsPlusNormal"/>
              <w:jc w:val="center"/>
            </w:pPr>
            <w:r>
              <w:t>7</w:t>
            </w:r>
          </w:p>
        </w:tc>
        <w:tc>
          <w:tcPr>
            <w:tcW w:w="1134" w:type="dxa"/>
          </w:tcPr>
          <w:p w:rsidR="00230A55" w:rsidRDefault="00230A55">
            <w:pPr>
              <w:pStyle w:val="ConsPlusNormal"/>
              <w:jc w:val="center"/>
            </w:pPr>
            <w:r>
              <w:t>7</w:t>
            </w:r>
          </w:p>
        </w:tc>
        <w:tc>
          <w:tcPr>
            <w:tcW w:w="1134" w:type="dxa"/>
          </w:tcPr>
          <w:p w:rsidR="00230A55" w:rsidRDefault="00230A55">
            <w:pPr>
              <w:pStyle w:val="ConsPlusNormal"/>
              <w:jc w:val="center"/>
            </w:pPr>
            <w:r>
              <w:t>7</w:t>
            </w:r>
          </w:p>
        </w:tc>
        <w:tc>
          <w:tcPr>
            <w:tcW w:w="1134" w:type="dxa"/>
          </w:tcPr>
          <w:p w:rsidR="00230A55" w:rsidRDefault="00230A55">
            <w:pPr>
              <w:pStyle w:val="ConsPlusNormal"/>
              <w:jc w:val="center"/>
            </w:pPr>
            <w:r>
              <w:t>7</w:t>
            </w:r>
          </w:p>
        </w:tc>
      </w:tr>
      <w:tr w:rsidR="00230A55">
        <w:tc>
          <w:tcPr>
            <w:tcW w:w="567" w:type="dxa"/>
          </w:tcPr>
          <w:p w:rsidR="00230A55" w:rsidRDefault="00230A55">
            <w:pPr>
              <w:pStyle w:val="ConsPlusNormal"/>
              <w:jc w:val="center"/>
            </w:pPr>
            <w:r>
              <w:lastRenderedPageBreak/>
              <w:t>26</w:t>
            </w:r>
          </w:p>
        </w:tc>
        <w:tc>
          <w:tcPr>
            <w:tcW w:w="2608" w:type="dxa"/>
          </w:tcPr>
          <w:p w:rsidR="00230A55" w:rsidRDefault="00230A55">
            <w:pPr>
              <w:pStyle w:val="ConsPlusNormal"/>
            </w:pPr>
            <w:bookmarkStart w:id="33" w:name="P799"/>
            <w:bookmarkEnd w:id="33"/>
            <w:r>
              <w:t>Показатель 2.19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нарастающим итогом с 2016 года", единиц</w:t>
            </w:r>
          </w:p>
        </w:tc>
        <w:tc>
          <w:tcPr>
            <w:tcW w:w="1134" w:type="dxa"/>
          </w:tcPr>
          <w:p w:rsidR="00230A55" w:rsidRDefault="00230A55">
            <w:pPr>
              <w:pStyle w:val="ConsPlusNormal"/>
              <w:jc w:val="center"/>
            </w:pPr>
            <w:r>
              <w:t>2</w:t>
            </w:r>
          </w:p>
        </w:tc>
        <w:tc>
          <w:tcPr>
            <w:tcW w:w="1191" w:type="dxa"/>
          </w:tcPr>
          <w:p w:rsidR="00230A55" w:rsidRDefault="00230A55">
            <w:pPr>
              <w:pStyle w:val="ConsPlusNormal"/>
              <w:jc w:val="center"/>
            </w:pPr>
            <w:r>
              <w:t>14</w:t>
            </w:r>
          </w:p>
        </w:tc>
        <w:tc>
          <w:tcPr>
            <w:tcW w:w="1134" w:type="dxa"/>
          </w:tcPr>
          <w:p w:rsidR="00230A55" w:rsidRDefault="00230A55">
            <w:pPr>
              <w:pStyle w:val="ConsPlusNormal"/>
              <w:jc w:val="center"/>
            </w:pPr>
            <w:r>
              <w:t>15</w:t>
            </w:r>
          </w:p>
        </w:tc>
        <w:tc>
          <w:tcPr>
            <w:tcW w:w="1134" w:type="dxa"/>
          </w:tcPr>
          <w:p w:rsidR="00230A55" w:rsidRDefault="00230A55">
            <w:pPr>
              <w:pStyle w:val="ConsPlusNormal"/>
              <w:jc w:val="center"/>
            </w:pPr>
            <w:r>
              <w:t>16</w:t>
            </w:r>
          </w:p>
        </w:tc>
        <w:tc>
          <w:tcPr>
            <w:tcW w:w="1134" w:type="dxa"/>
          </w:tcPr>
          <w:p w:rsidR="00230A55" w:rsidRDefault="00230A55">
            <w:pPr>
              <w:pStyle w:val="ConsPlusNormal"/>
              <w:jc w:val="center"/>
            </w:pPr>
            <w:r>
              <w:t>20</w:t>
            </w:r>
          </w:p>
        </w:tc>
        <w:tc>
          <w:tcPr>
            <w:tcW w:w="1134" w:type="dxa"/>
          </w:tcPr>
          <w:p w:rsidR="00230A55" w:rsidRDefault="00230A55">
            <w:pPr>
              <w:pStyle w:val="ConsPlusNormal"/>
              <w:jc w:val="center"/>
            </w:pPr>
            <w:r>
              <w:t>24</w:t>
            </w:r>
          </w:p>
        </w:tc>
      </w:tr>
      <w:tr w:rsidR="00230A55">
        <w:tc>
          <w:tcPr>
            <w:tcW w:w="567" w:type="dxa"/>
          </w:tcPr>
          <w:p w:rsidR="00230A55" w:rsidRDefault="00230A55">
            <w:pPr>
              <w:pStyle w:val="ConsPlusNormal"/>
              <w:jc w:val="center"/>
            </w:pPr>
            <w:r>
              <w:t>27</w:t>
            </w:r>
          </w:p>
        </w:tc>
        <w:tc>
          <w:tcPr>
            <w:tcW w:w="9469" w:type="dxa"/>
            <w:gridSpan w:val="7"/>
          </w:tcPr>
          <w:p w:rsidR="00230A55" w:rsidRDefault="00230A55">
            <w:pPr>
              <w:pStyle w:val="ConsPlusNormal"/>
              <w:jc w:val="center"/>
              <w:outlineLvl w:val="4"/>
            </w:pPr>
            <w:hyperlink w:anchor="P307" w:history="1">
              <w:r>
                <w:rPr>
                  <w:color w:val="0000FF"/>
                </w:rPr>
                <w:t>Подпрограмма 3</w:t>
              </w:r>
            </w:hyperlink>
            <w:r>
              <w:t xml:space="preserve"> "Обеспечение реализации государственной программы"</w:t>
            </w:r>
          </w:p>
        </w:tc>
      </w:tr>
      <w:tr w:rsidR="00230A55">
        <w:tc>
          <w:tcPr>
            <w:tcW w:w="567" w:type="dxa"/>
          </w:tcPr>
          <w:p w:rsidR="00230A55" w:rsidRDefault="00230A55">
            <w:pPr>
              <w:pStyle w:val="ConsPlusNormal"/>
              <w:jc w:val="center"/>
            </w:pPr>
            <w:r>
              <w:t>28</w:t>
            </w:r>
          </w:p>
        </w:tc>
        <w:tc>
          <w:tcPr>
            <w:tcW w:w="2608" w:type="dxa"/>
          </w:tcPr>
          <w:p w:rsidR="00230A55" w:rsidRDefault="00230A55">
            <w:pPr>
              <w:pStyle w:val="ConsPlusNormal"/>
            </w:pPr>
            <w:bookmarkStart w:id="34" w:name="P809"/>
            <w:bookmarkEnd w:id="34"/>
            <w:r>
              <w:t>Показатель 3.1 "Доля исполненных в срок поручений Президента Российской Федерации в сфере экономического развития", процентов</w:t>
            </w:r>
          </w:p>
        </w:tc>
        <w:tc>
          <w:tcPr>
            <w:tcW w:w="1134" w:type="dxa"/>
          </w:tcPr>
          <w:p w:rsidR="00230A55" w:rsidRDefault="00230A55">
            <w:pPr>
              <w:pStyle w:val="ConsPlusNormal"/>
              <w:jc w:val="center"/>
            </w:pPr>
            <w:r>
              <w:t>100</w:t>
            </w:r>
          </w:p>
        </w:tc>
        <w:tc>
          <w:tcPr>
            <w:tcW w:w="1191" w:type="dxa"/>
          </w:tcPr>
          <w:p w:rsidR="00230A55" w:rsidRDefault="00230A55">
            <w:pPr>
              <w:pStyle w:val="ConsPlusNormal"/>
              <w:jc w:val="center"/>
            </w:pPr>
            <w:r>
              <w:t>100</w:t>
            </w:r>
          </w:p>
        </w:tc>
        <w:tc>
          <w:tcPr>
            <w:tcW w:w="1134" w:type="dxa"/>
          </w:tcPr>
          <w:p w:rsidR="00230A55" w:rsidRDefault="00230A55">
            <w:pPr>
              <w:pStyle w:val="ConsPlusNormal"/>
              <w:jc w:val="center"/>
            </w:pPr>
            <w:r>
              <w:t>100</w:t>
            </w:r>
          </w:p>
        </w:tc>
        <w:tc>
          <w:tcPr>
            <w:tcW w:w="1134" w:type="dxa"/>
          </w:tcPr>
          <w:p w:rsidR="00230A55" w:rsidRDefault="00230A55">
            <w:pPr>
              <w:pStyle w:val="ConsPlusNormal"/>
              <w:jc w:val="center"/>
            </w:pPr>
            <w:r>
              <w:t>100</w:t>
            </w:r>
          </w:p>
        </w:tc>
        <w:tc>
          <w:tcPr>
            <w:tcW w:w="1134" w:type="dxa"/>
          </w:tcPr>
          <w:p w:rsidR="00230A55" w:rsidRDefault="00230A55">
            <w:pPr>
              <w:pStyle w:val="ConsPlusNormal"/>
              <w:jc w:val="center"/>
            </w:pPr>
            <w:r>
              <w:t>100</w:t>
            </w:r>
          </w:p>
        </w:tc>
        <w:tc>
          <w:tcPr>
            <w:tcW w:w="1134" w:type="dxa"/>
          </w:tcPr>
          <w:p w:rsidR="00230A55" w:rsidRDefault="00230A55">
            <w:pPr>
              <w:pStyle w:val="ConsPlusNormal"/>
              <w:jc w:val="center"/>
            </w:pPr>
            <w:r>
              <w:t>100</w:t>
            </w:r>
          </w:p>
        </w:tc>
      </w:tr>
    </w:tbl>
    <w:p w:rsidR="00230A55" w:rsidRDefault="00230A55">
      <w:pPr>
        <w:sectPr w:rsidR="00230A55">
          <w:pgSz w:w="16838" w:h="11905" w:orient="landscape"/>
          <w:pgMar w:top="1701" w:right="1134" w:bottom="850" w:left="1134" w:header="0" w:footer="0" w:gutter="0"/>
          <w:cols w:space="720"/>
        </w:sectPr>
      </w:pPr>
    </w:p>
    <w:p w:rsidR="00230A55" w:rsidRDefault="00230A55">
      <w:pPr>
        <w:pStyle w:val="ConsPlusNormal"/>
        <w:jc w:val="both"/>
      </w:pPr>
    </w:p>
    <w:p w:rsidR="00230A55" w:rsidRDefault="00230A55">
      <w:pPr>
        <w:pStyle w:val="ConsPlusNormal"/>
        <w:ind w:firstLine="540"/>
        <w:jc w:val="both"/>
      </w:pPr>
      <w:r>
        <w:t xml:space="preserve">Показатели результативности предоставления субсидии из федерального бюджета бюджету Республики Хакасия на государственную поддержку малого и среднего предпринимательства, включая крестьянские (фермерские) хозяйства, в 2017 году представлены в </w:t>
      </w:r>
      <w:hyperlink w:anchor="P820" w:history="1">
        <w:r>
          <w:rPr>
            <w:color w:val="0000FF"/>
          </w:rPr>
          <w:t>таблице 4</w:t>
        </w:r>
      </w:hyperlink>
      <w:r>
        <w:t>.</w:t>
      </w:r>
    </w:p>
    <w:p w:rsidR="00230A55" w:rsidRDefault="00230A55">
      <w:pPr>
        <w:pStyle w:val="ConsPlusNormal"/>
        <w:jc w:val="both"/>
      </w:pPr>
      <w:r>
        <w:t xml:space="preserve">(абзац введен </w:t>
      </w:r>
      <w:hyperlink r:id="rId27" w:history="1">
        <w:r>
          <w:rPr>
            <w:color w:val="0000FF"/>
          </w:rPr>
          <w:t>Постановлением</w:t>
        </w:r>
      </w:hyperlink>
      <w:r>
        <w:t xml:space="preserve"> Правительства Республики Хакасия от 19.05.2017 N 243)</w:t>
      </w:r>
    </w:p>
    <w:p w:rsidR="00230A55" w:rsidRDefault="00230A55">
      <w:pPr>
        <w:pStyle w:val="ConsPlusNormal"/>
        <w:jc w:val="both"/>
      </w:pPr>
    </w:p>
    <w:p w:rsidR="00230A55" w:rsidRDefault="00230A55">
      <w:pPr>
        <w:pStyle w:val="ConsPlusNormal"/>
        <w:jc w:val="right"/>
        <w:outlineLvl w:val="2"/>
      </w:pPr>
      <w:bookmarkStart w:id="35" w:name="P820"/>
      <w:bookmarkEnd w:id="35"/>
      <w:r>
        <w:t>Таблица 4</w:t>
      </w:r>
    </w:p>
    <w:p w:rsidR="00230A55" w:rsidRDefault="00230A55">
      <w:pPr>
        <w:pStyle w:val="ConsPlusNormal"/>
        <w:jc w:val="center"/>
      </w:pPr>
      <w:r>
        <w:t xml:space="preserve">(введена </w:t>
      </w:r>
      <w:hyperlink r:id="rId28" w:history="1">
        <w:r>
          <w:rPr>
            <w:color w:val="0000FF"/>
          </w:rPr>
          <w:t>Постановлением</w:t>
        </w:r>
      </w:hyperlink>
      <w:r>
        <w:t xml:space="preserve"> Правительства Республики Хакасия</w:t>
      </w:r>
    </w:p>
    <w:p w:rsidR="00230A55" w:rsidRDefault="00230A55">
      <w:pPr>
        <w:pStyle w:val="ConsPlusNormal"/>
        <w:jc w:val="center"/>
      </w:pPr>
      <w:r>
        <w:t>от 19.05.2017 N 243)</w:t>
      </w:r>
    </w:p>
    <w:p w:rsidR="00230A55" w:rsidRDefault="00230A5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230A55">
        <w:tc>
          <w:tcPr>
            <w:tcW w:w="567" w:type="dxa"/>
          </w:tcPr>
          <w:p w:rsidR="00230A55" w:rsidRDefault="00230A55">
            <w:pPr>
              <w:pStyle w:val="ConsPlusNormal"/>
              <w:jc w:val="center"/>
            </w:pPr>
            <w:r>
              <w:t>N п/п</w:t>
            </w:r>
          </w:p>
        </w:tc>
        <w:tc>
          <w:tcPr>
            <w:tcW w:w="6803" w:type="dxa"/>
          </w:tcPr>
          <w:p w:rsidR="00230A55" w:rsidRDefault="00230A55">
            <w:pPr>
              <w:pStyle w:val="ConsPlusNormal"/>
              <w:jc w:val="center"/>
            </w:pPr>
            <w:r>
              <w:t>Наименование показателя</w:t>
            </w:r>
          </w:p>
        </w:tc>
        <w:tc>
          <w:tcPr>
            <w:tcW w:w="1701" w:type="dxa"/>
          </w:tcPr>
          <w:p w:rsidR="00230A55" w:rsidRDefault="00230A55">
            <w:pPr>
              <w:pStyle w:val="ConsPlusNormal"/>
              <w:jc w:val="center"/>
            </w:pPr>
            <w:r>
              <w:t>Значение показателя</w:t>
            </w:r>
          </w:p>
        </w:tc>
      </w:tr>
      <w:tr w:rsidR="00230A55">
        <w:tc>
          <w:tcPr>
            <w:tcW w:w="567" w:type="dxa"/>
          </w:tcPr>
          <w:p w:rsidR="00230A55" w:rsidRDefault="00230A55">
            <w:pPr>
              <w:pStyle w:val="ConsPlusNormal"/>
              <w:jc w:val="center"/>
            </w:pPr>
            <w:r>
              <w:t>1</w:t>
            </w:r>
          </w:p>
        </w:tc>
        <w:tc>
          <w:tcPr>
            <w:tcW w:w="6803" w:type="dxa"/>
          </w:tcPr>
          <w:p w:rsidR="00230A55" w:rsidRDefault="00230A55">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1701" w:type="dxa"/>
          </w:tcPr>
          <w:p w:rsidR="00230A55" w:rsidRDefault="00230A55">
            <w:pPr>
              <w:pStyle w:val="ConsPlusNormal"/>
              <w:jc w:val="center"/>
            </w:pPr>
            <w:r>
              <w:t>12</w:t>
            </w:r>
          </w:p>
        </w:tc>
      </w:tr>
      <w:tr w:rsidR="00230A55">
        <w:tc>
          <w:tcPr>
            <w:tcW w:w="567" w:type="dxa"/>
          </w:tcPr>
          <w:p w:rsidR="00230A55" w:rsidRDefault="00230A55">
            <w:pPr>
              <w:pStyle w:val="ConsPlusNormal"/>
              <w:jc w:val="center"/>
            </w:pPr>
            <w:r>
              <w:t>2</w:t>
            </w:r>
          </w:p>
        </w:tc>
        <w:tc>
          <w:tcPr>
            <w:tcW w:w="6803" w:type="dxa"/>
          </w:tcPr>
          <w:p w:rsidR="00230A55" w:rsidRDefault="00230A55">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процентов</w:t>
            </w:r>
          </w:p>
        </w:tc>
        <w:tc>
          <w:tcPr>
            <w:tcW w:w="1701" w:type="dxa"/>
          </w:tcPr>
          <w:p w:rsidR="00230A55" w:rsidRDefault="00230A55">
            <w:pPr>
              <w:pStyle w:val="ConsPlusNormal"/>
              <w:jc w:val="center"/>
            </w:pPr>
            <w:r>
              <w:t>1,2</w:t>
            </w:r>
          </w:p>
        </w:tc>
      </w:tr>
      <w:tr w:rsidR="00230A55">
        <w:tc>
          <w:tcPr>
            <w:tcW w:w="567" w:type="dxa"/>
          </w:tcPr>
          <w:p w:rsidR="00230A55" w:rsidRDefault="00230A55">
            <w:pPr>
              <w:pStyle w:val="ConsPlusNormal"/>
              <w:jc w:val="center"/>
            </w:pPr>
            <w:r>
              <w:t>3</w:t>
            </w:r>
          </w:p>
        </w:tc>
        <w:tc>
          <w:tcPr>
            <w:tcW w:w="6803" w:type="dxa"/>
          </w:tcPr>
          <w:p w:rsidR="00230A55" w:rsidRDefault="00230A55">
            <w:pPr>
              <w:pStyle w:val="ConsPlusNormal"/>
            </w:pPr>
            <w:r>
              <w:t>Количество субъектов малого и среднего предпринимательства, получивших государственную поддержку, единиц</w:t>
            </w:r>
          </w:p>
        </w:tc>
        <w:tc>
          <w:tcPr>
            <w:tcW w:w="1701" w:type="dxa"/>
          </w:tcPr>
          <w:p w:rsidR="00230A55" w:rsidRDefault="00230A55">
            <w:pPr>
              <w:pStyle w:val="ConsPlusNormal"/>
              <w:jc w:val="center"/>
            </w:pPr>
            <w:r>
              <w:t>9</w:t>
            </w:r>
          </w:p>
        </w:tc>
      </w:tr>
      <w:tr w:rsidR="00230A55">
        <w:tc>
          <w:tcPr>
            <w:tcW w:w="567" w:type="dxa"/>
          </w:tcPr>
          <w:p w:rsidR="00230A55" w:rsidRDefault="00230A55">
            <w:pPr>
              <w:pStyle w:val="ConsPlusNormal"/>
              <w:jc w:val="center"/>
            </w:pPr>
            <w:r>
              <w:t>4</w:t>
            </w:r>
          </w:p>
        </w:tc>
        <w:tc>
          <w:tcPr>
            <w:tcW w:w="6803" w:type="dxa"/>
          </w:tcPr>
          <w:p w:rsidR="00230A55" w:rsidRDefault="00230A55">
            <w:pPr>
              <w:pStyle w:val="ConsPlusNormal"/>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процентов</w:t>
            </w:r>
          </w:p>
        </w:tc>
        <w:tc>
          <w:tcPr>
            <w:tcW w:w="1701" w:type="dxa"/>
          </w:tcPr>
          <w:p w:rsidR="00230A55" w:rsidRDefault="00230A55">
            <w:pPr>
              <w:pStyle w:val="ConsPlusNormal"/>
              <w:jc w:val="center"/>
            </w:pPr>
            <w:r>
              <w:t>6,7</w:t>
            </w:r>
          </w:p>
        </w:tc>
      </w:tr>
      <w:tr w:rsidR="00230A55">
        <w:tc>
          <w:tcPr>
            <w:tcW w:w="567" w:type="dxa"/>
          </w:tcPr>
          <w:p w:rsidR="00230A55" w:rsidRDefault="00230A55">
            <w:pPr>
              <w:pStyle w:val="ConsPlusNormal"/>
              <w:jc w:val="center"/>
            </w:pPr>
            <w:r>
              <w:t>5</w:t>
            </w:r>
          </w:p>
        </w:tc>
        <w:tc>
          <w:tcPr>
            <w:tcW w:w="6803" w:type="dxa"/>
          </w:tcPr>
          <w:p w:rsidR="00230A55" w:rsidRDefault="00230A55">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процентов</w:t>
            </w:r>
          </w:p>
        </w:tc>
        <w:tc>
          <w:tcPr>
            <w:tcW w:w="1701" w:type="dxa"/>
          </w:tcPr>
          <w:p w:rsidR="00230A55" w:rsidRDefault="00230A55">
            <w:pPr>
              <w:pStyle w:val="ConsPlusNormal"/>
              <w:jc w:val="center"/>
            </w:pPr>
            <w:r>
              <w:t>13</w:t>
            </w:r>
          </w:p>
        </w:tc>
      </w:tr>
    </w:tbl>
    <w:p w:rsidR="00230A55" w:rsidRDefault="00230A55">
      <w:pPr>
        <w:pStyle w:val="ConsPlusNormal"/>
        <w:jc w:val="both"/>
      </w:pPr>
    </w:p>
    <w:p w:rsidR="00230A55" w:rsidRDefault="00230A55">
      <w:pPr>
        <w:pStyle w:val="ConsPlusNormal"/>
        <w:jc w:val="both"/>
      </w:pPr>
    </w:p>
    <w:p w:rsidR="00230A55" w:rsidRDefault="00230A55">
      <w:pPr>
        <w:pStyle w:val="ConsPlusNormal"/>
        <w:jc w:val="both"/>
      </w:pPr>
    </w:p>
    <w:p w:rsidR="00230A55" w:rsidRDefault="00230A55">
      <w:pPr>
        <w:pStyle w:val="ConsPlusNormal"/>
        <w:jc w:val="both"/>
      </w:pPr>
    </w:p>
    <w:p w:rsidR="00230A55" w:rsidRDefault="00230A55">
      <w:pPr>
        <w:pStyle w:val="ConsPlusNormal"/>
        <w:jc w:val="both"/>
      </w:pPr>
    </w:p>
    <w:p w:rsidR="00230A55" w:rsidRDefault="00230A55">
      <w:pPr>
        <w:pStyle w:val="ConsPlusNormal"/>
        <w:jc w:val="right"/>
        <w:outlineLvl w:val="1"/>
      </w:pPr>
      <w:r>
        <w:t>Приложение</w:t>
      </w:r>
    </w:p>
    <w:p w:rsidR="00230A55" w:rsidRDefault="00230A55">
      <w:pPr>
        <w:pStyle w:val="ConsPlusNormal"/>
        <w:jc w:val="right"/>
      </w:pPr>
      <w:r>
        <w:t>к государственной программе</w:t>
      </w:r>
    </w:p>
    <w:p w:rsidR="00230A55" w:rsidRDefault="00230A55">
      <w:pPr>
        <w:pStyle w:val="ConsPlusNormal"/>
        <w:jc w:val="right"/>
      </w:pPr>
      <w:r>
        <w:t>Республики Хакасия</w:t>
      </w:r>
    </w:p>
    <w:p w:rsidR="00230A55" w:rsidRDefault="00230A55">
      <w:pPr>
        <w:pStyle w:val="ConsPlusNormal"/>
        <w:jc w:val="right"/>
      </w:pPr>
      <w:r>
        <w:t>"Экономическое развитие и повышение</w:t>
      </w:r>
    </w:p>
    <w:p w:rsidR="00230A55" w:rsidRDefault="00230A55">
      <w:pPr>
        <w:pStyle w:val="ConsPlusNormal"/>
        <w:jc w:val="right"/>
      </w:pPr>
      <w:r>
        <w:t>инвестиционной привлекательности</w:t>
      </w:r>
    </w:p>
    <w:p w:rsidR="00230A55" w:rsidRDefault="00230A55">
      <w:pPr>
        <w:pStyle w:val="ConsPlusNormal"/>
        <w:jc w:val="right"/>
      </w:pPr>
      <w:r>
        <w:t>Республики Хакасия</w:t>
      </w:r>
    </w:p>
    <w:p w:rsidR="00230A55" w:rsidRDefault="00230A55">
      <w:pPr>
        <w:pStyle w:val="ConsPlusNormal"/>
        <w:jc w:val="right"/>
      </w:pPr>
      <w:r>
        <w:t>(2017 - 2021 годы)"</w:t>
      </w:r>
    </w:p>
    <w:p w:rsidR="00230A55" w:rsidRDefault="00230A55">
      <w:pPr>
        <w:pStyle w:val="ConsPlusNormal"/>
        <w:jc w:val="both"/>
      </w:pPr>
    </w:p>
    <w:p w:rsidR="00230A55" w:rsidRDefault="00230A55">
      <w:pPr>
        <w:pStyle w:val="ConsPlusNormal"/>
        <w:jc w:val="center"/>
      </w:pPr>
      <w:r>
        <w:t>ПРАВИЛА</w:t>
      </w:r>
    </w:p>
    <w:p w:rsidR="00230A55" w:rsidRDefault="00230A55">
      <w:pPr>
        <w:pStyle w:val="ConsPlusNormal"/>
        <w:jc w:val="center"/>
      </w:pPr>
      <w:r>
        <w:t>предоставления и распределения субсидии бюджетам</w:t>
      </w:r>
    </w:p>
    <w:p w:rsidR="00230A55" w:rsidRDefault="00230A55">
      <w:pPr>
        <w:pStyle w:val="ConsPlusNormal"/>
        <w:jc w:val="center"/>
      </w:pPr>
      <w:r>
        <w:t>муниципальных образований Республики Хакасия</w:t>
      </w:r>
    </w:p>
    <w:p w:rsidR="00230A55" w:rsidRDefault="00230A55">
      <w:pPr>
        <w:pStyle w:val="ConsPlusNormal"/>
        <w:jc w:val="center"/>
      </w:pPr>
      <w:r>
        <w:t>на поддержку мероприятий муниципальных программ</w:t>
      </w:r>
    </w:p>
    <w:p w:rsidR="00230A55" w:rsidRDefault="00230A55">
      <w:pPr>
        <w:pStyle w:val="ConsPlusNormal"/>
        <w:jc w:val="center"/>
      </w:pPr>
      <w:r>
        <w:t>(подпрограмм) развития малого и среднего</w:t>
      </w:r>
    </w:p>
    <w:p w:rsidR="00230A55" w:rsidRDefault="00230A55">
      <w:pPr>
        <w:pStyle w:val="ConsPlusNormal"/>
        <w:jc w:val="center"/>
      </w:pPr>
      <w:r>
        <w:t>предпринимательства</w:t>
      </w:r>
    </w:p>
    <w:p w:rsidR="00230A55" w:rsidRDefault="00230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A55">
        <w:trPr>
          <w:jc w:val="center"/>
        </w:trPr>
        <w:tc>
          <w:tcPr>
            <w:tcW w:w="9294" w:type="dxa"/>
            <w:tcBorders>
              <w:top w:val="nil"/>
              <w:left w:val="single" w:sz="24" w:space="0" w:color="CED3F1"/>
              <w:bottom w:val="nil"/>
              <w:right w:val="single" w:sz="24" w:space="0" w:color="F4F3F8"/>
            </w:tcBorders>
            <w:shd w:val="clear" w:color="auto" w:fill="F4F3F8"/>
          </w:tcPr>
          <w:p w:rsidR="00230A55" w:rsidRDefault="00230A55">
            <w:pPr>
              <w:pStyle w:val="ConsPlusNormal"/>
              <w:jc w:val="center"/>
            </w:pPr>
            <w:r>
              <w:rPr>
                <w:color w:val="392C69"/>
              </w:rPr>
              <w:lastRenderedPageBreak/>
              <w:t>Список изменяющих документов</w:t>
            </w:r>
          </w:p>
          <w:p w:rsidR="00230A55" w:rsidRDefault="00230A55">
            <w:pPr>
              <w:pStyle w:val="ConsPlusNormal"/>
              <w:jc w:val="center"/>
            </w:pPr>
            <w:r>
              <w:rPr>
                <w:color w:val="392C69"/>
              </w:rPr>
              <w:t>(в ред. Постановлений Правительства Республики Хакасия</w:t>
            </w:r>
          </w:p>
          <w:p w:rsidR="00230A55" w:rsidRDefault="00230A55">
            <w:pPr>
              <w:pStyle w:val="ConsPlusNormal"/>
              <w:jc w:val="center"/>
            </w:pPr>
            <w:r>
              <w:rPr>
                <w:color w:val="392C69"/>
              </w:rPr>
              <w:t xml:space="preserve">от 19.05.2017 </w:t>
            </w:r>
            <w:hyperlink r:id="rId29" w:history="1">
              <w:r>
                <w:rPr>
                  <w:color w:val="0000FF"/>
                </w:rPr>
                <w:t>N 243</w:t>
              </w:r>
            </w:hyperlink>
            <w:r>
              <w:rPr>
                <w:color w:val="392C69"/>
              </w:rPr>
              <w:t xml:space="preserve">, от 11.08.2017 </w:t>
            </w:r>
            <w:hyperlink r:id="rId30" w:history="1">
              <w:r>
                <w:rPr>
                  <w:color w:val="0000FF"/>
                </w:rPr>
                <w:t>N 405</w:t>
              </w:r>
            </w:hyperlink>
            <w:r>
              <w:rPr>
                <w:color w:val="392C69"/>
              </w:rPr>
              <w:t>)</w:t>
            </w:r>
          </w:p>
        </w:tc>
      </w:tr>
    </w:tbl>
    <w:p w:rsidR="00230A55" w:rsidRDefault="00230A55">
      <w:pPr>
        <w:pStyle w:val="ConsPlusNormal"/>
        <w:jc w:val="both"/>
      </w:pPr>
    </w:p>
    <w:p w:rsidR="00230A55" w:rsidRDefault="00230A55">
      <w:pPr>
        <w:pStyle w:val="ConsPlusNormal"/>
        <w:jc w:val="center"/>
        <w:outlineLvl w:val="2"/>
      </w:pPr>
      <w:r>
        <w:t>1. Общие положения</w:t>
      </w:r>
    </w:p>
    <w:p w:rsidR="00230A55" w:rsidRDefault="00230A55">
      <w:pPr>
        <w:pStyle w:val="ConsPlusNormal"/>
        <w:jc w:val="both"/>
      </w:pPr>
    </w:p>
    <w:p w:rsidR="00230A55" w:rsidRDefault="00230A55">
      <w:pPr>
        <w:pStyle w:val="ConsPlusNormal"/>
        <w:ind w:firstLine="540"/>
        <w:jc w:val="both"/>
      </w:pPr>
      <w:r>
        <w:t xml:space="preserve">1.1. Министерство экономического развития Республики Хакасия (далее - Министерство), ответственный исполнитель </w:t>
      </w:r>
      <w:hyperlink w:anchor="P152" w:history="1">
        <w:r>
          <w:rPr>
            <w:color w:val="0000FF"/>
          </w:rPr>
          <w:t>подпрограммы 2</w:t>
        </w:r>
      </w:hyperlink>
      <w:r>
        <w:t xml:space="preserve"> "Развитие субъектов малого и среднего предпринимательства в Республике Хакасия", является исполнительным органом государственной власти Республики Хакасия, ответственным за проведение единой политики в области развития субъектов малого и среднего предпринимательства и организационное обеспечение мероприятий, направленных на поддержку малого и среднего предпринимательства в Республике Хакасия.</w:t>
      </w:r>
    </w:p>
    <w:p w:rsidR="00230A55" w:rsidRDefault="00230A55">
      <w:pPr>
        <w:pStyle w:val="ConsPlusNormal"/>
        <w:jc w:val="both"/>
      </w:pPr>
      <w:r>
        <w:t xml:space="preserve">(в ред. </w:t>
      </w:r>
      <w:hyperlink r:id="rId31" w:history="1">
        <w:r>
          <w:rPr>
            <w:color w:val="0000FF"/>
          </w:rPr>
          <w:t>Постановления</w:t>
        </w:r>
      </w:hyperlink>
      <w:r>
        <w:t xml:space="preserve"> Правительства Республики Хакасия от 11.08.2017 N 405)</w:t>
      </w:r>
    </w:p>
    <w:p w:rsidR="00230A55" w:rsidRDefault="00230A55">
      <w:pPr>
        <w:pStyle w:val="ConsPlusNormal"/>
        <w:spacing w:before="220"/>
        <w:ind w:firstLine="540"/>
        <w:jc w:val="both"/>
      </w:pPr>
      <w:r>
        <w:t>Настоящие Правила определяют порядок отбора муниципальных образований Республики Хакасия (далее - муниципальные образования) для предоставления субсидии бюджетам муниципальных образований Республики Хакасия на поддержку мероприятий муниципальных программ (подпрограмм) развития малого и среднего предпринимательства (далее - субсидия), а также порядок, условия предоставления и расходования субсидии.</w:t>
      </w:r>
    </w:p>
    <w:p w:rsidR="00230A55" w:rsidRDefault="00230A55">
      <w:pPr>
        <w:pStyle w:val="ConsPlusNormal"/>
        <w:spacing w:before="220"/>
        <w:ind w:firstLine="540"/>
        <w:jc w:val="both"/>
      </w:pPr>
      <w:bookmarkStart w:id="36" w:name="P870"/>
      <w:bookmarkEnd w:id="36"/>
      <w:r>
        <w:t>1.2. Целью предоставления субсидии является содействие развитию экономического потенциала муниципальных образований через создание благоприятных условий развития субъектов малого и среднего предпринимательства.</w:t>
      </w:r>
    </w:p>
    <w:p w:rsidR="00230A55" w:rsidRDefault="00230A55">
      <w:pPr>
        <w:pStyle w:val="ConsPlusNormal"/>
        <w:spacing w:before="220"/>
        <w:ind w:firstLine="540"/>
        <w:jc w:val="both"/>
      </w:pPr>
      <w:r>
        <w:t>Субсидии предоставляются в целях софинансирования расходных обязательств муниципальных образований на реализацию следующих мероприятий:</w:t>
      </w:r>
    </w:p>
    <w:p w:rsidR="00230A55" w:rsidRDefault="00230A55">
      <w:pPr>
        <w:pStyle w:val="ConsPlusNormal"/>
        <w:spacing w:before="220"/>
        <w:ind w:firstLine="540"/>
        <w:jc w:val="both"/>
      </w:pPr>
      <w:bookmarkStart w:id="37" w:name="P872"/>
      <w:bookmarkEnd w:id="37"/>
      <w:r>
        <w:t>а) поддержка мероприятий муниципальных программ (подпрограмм) развития малого и среднего предпринимательства монопрофильных муниципальных образований;</w:t>
      </w:r>
    </w:p>
    <w:p w:rsidR="00230A55" w:rsidRDefault="00230A55">
      <w:pPr>
        <w:pStyle w:val="ConsPlusNormal"/>
        <w:spacing w:before="220"/>
        <w:ind w:firstLine="540"/>
        <w:jc w:val="both"/>
      </w:pPr>
      <w:bookmarkStart w:id="38" w:name="P873"/>
      <w:bookmarkEnd w:id="38"/>
      <w:r>
        <w:t>б) поддержка мероприятий муниципальных программ (подпрограмм) развития малого и среднего предпринимательства муниципальных образований (за исключением монопрофильных муниципальных образований).</w:t>
      </w:r>
    </w:p>
    <w:p w:rsidR="00230A55" w:rsidRDefault="00230A55">
      <w:pPr>
        <w:pStyle w:val="ConsPlusNormal"/>
        <w:jc w:val="both"/>
      </w:pPr>
    </w:p>
    <w:p w:rsidR="00230A55" w:rsidRDefault="00230A55">
      <w:pPr>
        <w:pStyle w:val="ConsPlusNormal"/>
        <w:jc w:val="center"/>
        <w:outlineLvl w:val="2"/>
      </w:pPr>
      <w:r>
        <w:t>2. Порядок отбора муниципальных образований</w:t>
      </w:r>
    </w:p>
    <w:p w:rsidR="00230A55" w:rsidRDefault="00230A55">
      <w:pPr>
        <w:pStyle w:val="ConsPlusNormal"/>
        <w:jc w:val="center"/>
      </w:pPr>
      <w:r>
        <w:t>для предоставления субсидии</w:t>
      </w:r>
    </w:p>
    <w:p w:rsidR="00230A55" w:rsidRDefault="00230A55">
      <w:pPr>
        <w:pStyle w:val="ConsPlusNormal"/>
        <w:jc w:val="both"/>
      </w:pPr>
    </w:p>
    <w:p w:rsidR="00230A55" w:rsidRDefault="00230A55">
      <w:pPr>
        <w:pStyle w:val="ConsPlusNormal"/>
        <w:ind w:firstLine="540"/>
        <w:jc w:val="both"/>
      </w:pPr>
      <w:r>
        <w:t>2.1. Субсидии предоставляются муниципальным образованиям по результатам отбора.</w:t>
      </w:r>
    </w:p>
    <w:p w:rsidR="00230A55" w:rsidRDefault="00230A55">
      <w:pPr>
        <w:pStyle w:val="ConsPlusNormal"/>
        <w:spacing w:before="220"/>
        <w:ind w:firstLine="540"/>
        <w:jc w:val="both"/>
      </w:pPr>
      <w:r>
        <w:t>Министерство принимает решение о проведении отбора по предоставлению субсидии путем издания соответствующего приказа. В течение двух календарных дней с момента принятия решения о проведении сбора размещает объявление на официальном портале исполнительных органов государственной власти Республики Хакасия (www.r-19.ru) (далее - Официальный портал), которое включает в себя информацию о сроках и месте проведения отбора, перечне документов, представляемых муниципальными образованиями для участия в отборе, а также иную информацию, необходимую для проведения отбора.</w:t>
      </w:r>
    </w:p>
    <w:p w:rsidR="00230A55" w:rsidRDefault="00230A55">
      <w:pPr>
        <w:pStyle w:val="ConsPlusNormal"/>
        <w:spacing w:before="220"/>
        <w:ind w:firstLine="540"/>
        <w:jc w:val="both"/>
      </w:pPr>
      <w:r>
        <w:t>Сроки проведения отбора, система балльной оценки, формы документов и требования к документации, определяются приказом Министерства.</w:t>
      </w:r>
    </w:p>
    <w:p w:rsidR="00230A55" w:rsidRDefault="00230A55">
      <w:pPr>
        <w:pStyle w:val="ConsPlusNormal"/>
        <w:spacing w:before="220"/>
        <w:ind w:firstLine="540"/>
        <w:jc w:val="both"/>
      </w:pPr>
      <w:r>
        <w:t>2.2. Прием и регистрацию документации, направляемой муниципальным образованием для участия в отборе (далее - заявка), осуществляет Министерство.</w:t>
      </w:r>
    </w:p>
    <w:p w:rsidR="00230A55" w:rsidRDefault="00230A55">
      <w:pPr>
        <w:pStyle w:val="ConsPlusNormal"/>
        <w:spacing w:before="220"/>
        <w:ind w:firstLine="540"/>
        <w:jc w:val="both"/>
      </w:pPr>
      <w:r>
        <w:t xml:space="preserve">Заявки, представленные после даты окончания отбора, не рассматриваются и подлежат возврату в муниципальное образование в течение 5 рабочих дней с момента их поступления в </w:t>
      </w:r>
      <w:r>
        <w:lastRenderedPageBreak/>
        <w:t>Министерство.</w:t>
      </w:r>
    </w:p>
    <w:p w:rsidR="00230A55" w:rsidRDefault="00230A55">
      <w:pPr>
        <w:pStyle w:val="ConsPlusNormal"/>
        <w:spacing w:before="220"/>
        <w:ind w:firstLine="540"/>
        <w:jc w:val="both"/>
      </w:pPr>
      <w:r>
        <w:t>2.3. По завершении отбора Министерство направляет представленные заявки в утвержденную Министерством комиссию по отбору субъектов малого и среднего предпринимательства, организаций, образующих инфраструктуру поддержки субъектов малого и среднего предпринимательства, муниципальных образований для предоставления субсидий (грантов) (далее - Комиссия).</w:t>
      </w:r>
    </w:p>
    <w:p w:rsidR="00230A55" w:rsidRDefault="00230A55">
      <w:pPr>
        <w:pStyle w:val="ConsPlusNormal"/>
        <w:spacing w:before="220"/>
        <w:ind w:firstLine="540"/>
        <w:jc w:val="both"/>
      </w:pPr>
      <w:r>
        <w:t>Положение о Комиссии и ее состав утверждаются приказом Министерства.</w:t>
      </w:r>
    </w:p>
    <w:p w:rsidR="00230A55" w:rsidRDefault="00230A55">
      <w:pPr>
        <w:pStyle w:val="ConsPlusNormal"/>
        <w:spacing w:before="220"/>
        <w:ind w:firstLine="540"/>
        <w:jc w:val="both"/>
      </w:pPr>
      <w:r>
        <w:t xml:space="preserve">Комиссия рассматривает представленные заявки в соответствии с требованиями, условиями, критериями, установленными </w:t>
      </w:r>
      <w:hyperlink w:anchor="P894" w:history="1">
        <w:r>
          <w:rPr>
            <w:color w:val="0000FF"/>
          </w:rPr>
          <w:t>пунктами 2.5</w:t>
        </w:r>
      </w:hyperlink>
      <w:r>
        <w:t xml:space="preserve">, </w:t>
      </w:r>
      <w:hyperlink w:anchor="P913" w:history="1">
        <w:r>
          <w:rPr>
            <w:color w:val="0000FF"/>
          </w:rPr>
          <w:t>3.1</w:t>
        </w:r>
      </w:hyperlink>
      <w:r>
        <w:t xml:space="preserve">, </w:t>
      </w:r>
      <w:hyperlink w:anchor="P924" w:history="1">
        <w:r>
          <w:rPr>
            <w:color w:val="0000FF"/>
          </w:rPr>
          <w:t>3.3</w:t>
        </w:r>
      </w:hyperlink>
      <w:r>
        <w:t xml:space="preserve">, </w:t>
      </w:r>
      <w:hyperlink w:anchor="P928" w:history="1">
        <w:r>
          <w:rPr>
            <w:color w:val="0000FF"/>
          </w:rPr>
          <w:t>3.4</w:t>
        </w:r>
      </w:hyperlink>
      <w:r>
        <w:t xml:space="preserve"> настоящих Правил, в срок, не превышающий 30 календарных дней со дня окончания отбора.</w:t>
      </w:r>
    </w:p>
    <w:p w:rsidR="00230A55" w:rsidRDefault="00230A55">
      <w:pPr>
        <w:pStyle w:val="ConsPlusNormal"/>
        <w:spacing w:before="220"/>
        <w:ind w:firstLine="540"/>
        <w:jc w:val="both"/>
      </w:pPr>
      <w:r>
        <w:t>Организационно-техническое обеспечение проведения Комиссией отбора муниципальных образований осуществляет Министерство, в обязанности которого входит:</w:t>
      </w:r>
    </w:p>
    <w:p w:rsidR="00230A55" w:rsidRDefault="00230A55">
      <w:pPr>
        <w:pStyle w:val="ConsPlusNormal"/>
        <w:spacing w:before="220"/>
        <w:ind w:firstLine="540"/>
        <w:jc w:val="both"/>
      </w:pPr>
      <w:r>
        <w:t>подготовка проекта повестки заседания Комиссии;</w:t>
      </w:r>
    </w:p>
    <w:p w:rsidR="00230A55" w:rsidRDefault="00230A55">
      <w:pPr>
        <w:pStyle w:val="ConsPlusNormal"/>
        <w:spacing w:before="220"/>
        <w:ind w:firstLine="540"/>
        <w:jc w:val="both"/>
      </w:pPr>
      <w:r>
        <w:t>извещение членов Комиссии о дате, времени и месте проведения заседания Комиссии;</w:t>
      </w:r>
    </w:p>
    <w:p w:rsidR="00230A55" w:rsidRDefault="00230A55">
      <w:pPr>
        <w:pStyle w:val="ConsPlusNormal"/>
        <w:spacing w:before="220"/>
        <w:ind w:firstLine="540"/>
        <w:jc w:val="both"/>
      </w:pPr>
      <w:r>
        <w:t>информирование муниципальных образований о ходе проведения отбора и результатах рассмотрения их заявок.</w:t>
      </w:r>
    </w:p>
    <w:p w:rsidR="00230A55" w:rsidRDefault="00230A55">
      <w:pPr>
        <w:pStyle w:val="ConsPlusNormal"/>
        <w:spacing w:before="220"/>
        <w:ind w:firstLine="540"/>
        <w:jc w:val="both"/>
      </w:pPr>
      <w:r>
        <w:t>2.4. Критерии дисквалификации заявок:</w:t>
      </w:r>
    </w:p>
    <w:p w:rsidR="00230A55" w:rsidRDefault="00230A55">
      <w:pPr>
        <w:pStyle w:val="ConsPlusNormal"/>
        <w:spacing w:before="220"/>
        <w:ind w:firstLine="540"/>
        <w:jc w:val="both"/>
      </w:pPr>
      <w:r>
        <w:t xml:space="preserve">несоответствие требованиям оформления заявки, установленным </w:t>
      </w:r>
      <w:hyperlink w:anchor="P928" w:history="1">
        <w:r>
          <w:rPr>
            <w:color w:val="0000FF"/>
          </w:rPr>
          <w:t>пунктом 3.4</w:t>
        </w:r>
      </w:hyperlink>
      <w:r>
        <w:t xml:space="preserve"> настоящих Правил;</w:t>
      </w:r>
    </w:p>
    <w:p w:rsidR="00230A55" w:rsidRDefault="00230A55">
      <w:pPr>
        <w:pStyle w:val="ConsPlusNormal"/>
        <w:spacing w:before="220"/>
        <w:ind w:firstLine="540"/>
        <w:jc w:val="both"/>
      </w:pPr>
      <w:r>
        <w:t xml:space="preserve">несоответствие заявки и (или) муниципального образования требованиям, условиям, критериям отбора, установленным </w:t>
      </w:r>
      <w:hyperlink w:anchor="P894" w:history="1">
        <w:r>
          <w:rPr>
            <w:color w:val="0000FF"/>
          </w:rPr>
          <w:t>пунктами 2.5</w:t>
        </w:r>
      </w:hyperlink>
      <w:r>
        <w:t xml:space="preserve">, </w:t>
      </w:r>
      <w:hyperlink w:anchor="P913" w:history="1">
        <w:r>
          <w:rPr>
            <w:color w:val="0000FF"/>
          </w:rPr>
          <w:t>3.1</w:t>
        </w:r>
      </w:hyperlink>
      <w:r>
        <w:t xml:space="preserve">, </w:t>
      </w:r>
      <w:hyperlink w:anchor="P924" w:history="1">
        <w:r>
          <w:rPr>
            <w:color w:val="0000FF"/>
          </w:rPr>
          <w:t>3.3</w:t>
        </w:r>
      </w:hyperlink>
      <w:r>
        <w:t xml:space="preserve">, </w:t>
      </w:r>
      <w:hyperlink w:anchor="P928" w:history="1">
        <w:r>
          <w:rPr>
            <w:color w:val="0000FF"/>
          </w:rPr>
          <w:t>3.4</w:t>
        </w:r>
      </w:hyperlink>
      <w:r>
        <w:t xml:space="preserve"> настоящих Правил;</w:t>
      </w:r>
    </w:p>
    <w:p w:rsidR="00230A55" w:rsidRDefault="00230A55">
      <w:pPr>
        <w:pStyle w:val="ConsPlusNormal"/>
        <w:spacing w:before="220"/>
        <w:ind w:firstLine="540"/>
        <w:jc w:val="both"/>
      </w:pPr>
      <w:r>
        <w:t>выявление факта представления в заявке недостоверных сведений и (или) документов.</w:t>
      </w:r>
    </w:p>
    <w:p w:rsidR="00230A55" w:rsidRDefault="00230A55">
      <w:pPr>
        <w:pStyle w:val="ConsPlusNormal"/>
        <w:spacing w:before="220"/>
        <w:ind w:firstLine="540"/>
        <w:jc w:val="both"/>
      </w:pPr>
      <w:bookmarkStart w:id="39" w:name="P894"/>
      <w:bookmarkEnd w:id="39"/>
      <w:r>
        <w:t>2.5. Критерии отбора муниципальных образований:</w:t>
      </w:r>
    </w:p>
    <w:p w:rsidR="00230A55" w:rsidRDefault="00230A55">
      <w:pPr>
        <w:pStyle w:val="ConsPlusNormal"/>
        <w:spacing w:before="220"/>
        <w:ind w:firstLine="540"/>
        <w:jc w:val="both"/>
      </w:pPr>
      <w:r>
        <w:t xml:space="preserve">по мероприятию, предусмотренному </w:t>
      </w:r>
      <w:hyperlink w:anchor="P872" w:history="1">
        <w:r>
          <w:rPr>
            <w:color w:val="0000FF"/>
          </w:rPr>
          <w:t>подпунктом "а" пункта 1.2</w:t>
        </w:r>
      </w:hyperlink>
      <w:r>
        <w:t xml:space="preserve"> настоящих Правил:</w:t>
      </w:r>
    </w:p>
    <w:p w:rsidR="00230A55" w:rsidRDefault="00230A55">
      <w:pPr>
        <w:pStyle w:val="ConsPlusNormal"/>
        <w:spacing w:before="220"/>
        <w:ind w:firstLine="540"/>
        <w:jc w:val="both"/>
      </w:pPr>
      <w:r>
        <w:t xml:space="preserve">муниципальное образование включено в </w:t>
      </w:r>
      <w:hyperlink r:id="rId32" w:history="1">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29.07.2014 N 1398-р;</w:t>
      </w:r>
    </w:p>
    <w:p w:rsidR="00230A55" w:rsidRDefault="00230A55">
      <w:pPr>
        <w:pStyle w:val="ConsPlusNormal"/>
        <w:spacing w:before="220"/>
        <w:ind w:firstLine="540"/>
        <w:jc w:val="both"/>
      </w:pPr>
      <w:r>
        <w:t xml:space="preserve">соответствие заявки требованиям, установленным </w:t>
      </w:r>
      <w:hyperlink w:anchor="P928" w:history="1">
        <w:r>
          <w:rPr>
            <w:color w:val="0000FF"/>
          </w:rPr>
          <w:t>пунктом 3.4</w:t>
        </w:r>
      </w:hyperlink>
      <w:r>
        <w:t xml:space="preserve"> настоящих Правил;</w:t>
      </w:r>
    </w:p>
    <w:p w:rsidR="00230A55" w:rsidRDefault="00230A55">
      <w:pPr>
        <w:pStyle w:val="ConsPlusNormal"/>
        <w:spacing w:before="220"/>
        <w:ind w:firstLine="540"/>
        <w:jc w:val="both"/>
      </w:pPr>
      <w:r>
        <w:t>увеличение численности индивидуальных предпринимателей, зарегистрированных на территории муниципального образования, и (или) объема средств, предусмотренных в муниципальной программе (подпрограмме), направленной на финансовую поддержку и развитие малого и среднего предпринимательства по мероприятиям, заявляемым на софинансирование из республиканского бюджета Республики Хакасия, и (или) объема поступления налогов на совокупный доход в доход местного бюджета, и (или) количества субъектов малого и среднего предпринимательства, получивших государственную поддержку, за год, предшествующий году, в котором подана заявка;</w:t>
      </w:r>
    </w:p>
    <w:p w:rsidR="00230A55" w:rsidRDefault="00230A55">
      <w:pPr>
        <w:pStyle w:val="ConsPlusNormal"/>
        <w:spacing w:before="220"/>
        <w:ind w:firstLine="540"/>
        <w:jc w:val="both"/>
      </w:pPr>
      <w:r>
        <w:t xml:space="preserve">муниципальному образованию в текущем году не предоставлялась субсидия по результатам отбора по мероприятию, предусмотренному </w:t>
      </w:r>
      <w:hyperlink w:anchor="P873" w:history="1">
        <w:r>
          <w:rPr>
            <w:color w:val="0000FF"/>
          </w:rPr>
          <w:t>подпунктом "б" пункта 1.2</w:t>
        </w:r>
      </w:hyperlink>
      <w:r>
        <w:t xml:space="preserve"> настоящих Правил;</w:t>
      </w:r>
    </w:p>
    <w:p w:rsidR="00230A55" w:rsidRDefault="00230A55">
      <w:pPr>
        <w:pStyle w:val="ConsPlusNormal"/>
        <w:spacing w:before="220"/>
        <w:ind w:firstLine="540"/>
        <w:jc w:val="both"/>
      </w:pPr>
      <w:r>
        <w:t xml:space="preserve">по мероприятию, предусмотренному </w:t>
      </w:r>
      <w:hyperlink w:anchor="P873" w:history="1">
        <w:r>
          <w:rPr>
            <w:color w:val="0000FF"/>
          </w:rPr>
          <w:t>подпунктом "б" пункта 1.2</w:t>
        </w:r>
      </w:hyperlink>
      <w:r>
        <w:t xml:space="preserve"> настоящих Правил:</w:t>
      </w:r>
    </w:p>
    <w:p w:rsidR="00230A55" w:rsidRDefault="00230A55">
      <w:pPr>
        <w:pStyle w:val="ConsPlusNormal"/>
        <w:spacing w:before="220"/>
        <w:ind w:firstLine="540"/>
        <w:jc w:val="both"/>
      </w:pPr>
      <w:r>
        <w:lastRenderedPageBreak/>
        <w:t xml:space="preserve">соответствие заявки требованиям, установленным </w:t>
      </w:r>
      <w:hyperlink w:anchor="P928" w:history="1">
        <w:r>
          <w:rPr>
            <w:color w:val="0000FF"/>
          </w:rPr>
          <w:t>пунктом 3.4</w:t>
        </w:r>
      </w:hyperlink>
      <w:r>
        <w:t xml:space="preserve"> настоящих Правил;</w:t>
      </w:r>
    </w:p>
    <w:p w:rsidR="00230A55" w:rsidRDefault="00230A55">
      <w:pPr>
        <w:pStyle w:val="ConsPlusNormal"/>
        <w:spacing w:before="220"/>
        <w:ind w:firstLine="540"/>
        <w:jc w:val="both"/>
      </w:pPr>
      <w:r>
        <w:t>увеличение численности индивидуальных предпринимателей, зарегистрированных на территории муниципального образования, и (или) объема средств, предусмотренных в муниципальной программе (подпрограмме), направленной на финансовую поддержку и развитие малого и среднего предпринимательства по мероприятиям, заявляемым на софинансирование из республиканского бюджета Республики Хакасия, и (или) объема поступления налогов на совокупный доход в доход местного бюджета, и (или) количества субъектов малого и среднего предпринимательства, получивших государственную поддержку, за год, предшествующий году, в котором подана заявка;</w:t>
      </w:r>
    </w:p>
    <w:p w:rsidR="00230A55" w:rsidRDefault="00230A55">
      <w:pPr>
        <w:pStyle w:val="ConsPlusNormal"/>
        <w:spacing w:before="220"/>
        <w:ind w:firstLine="540"/>
        <w:jc w:val="both"/>
      </w:pPr>
      <w:r>
        <w:t xml:space="preserve">муниципальному образованию в текущем году не предоставлялась субсидия по результатам отбора по мероприятию, предусмотренному </w:t>
      </w:r>
      <w:hyperlink w:anchor="P872" w:history="1">
        <w:r>
          <w:rPr>
            <w:color w:val="0000FF"/>
          </w:rPr>
          <w:t>подпунктом "а" пункта 1.2</w:t>
        </w:r>
      </w:hyperlink>
      <w:r>
        <w:t xml:space="preserve"> настоящих Правил.</w:t>
      </w:r>
    </w:p>
    <w:p w:rsidR="00230A55" w:rsidRDefault="00230A55">
      <w:pPr>
        <w:pStyle w:val="ConsPlusNormal"/>
        <w:spacing w:before="220"/>
        <w:ind w:firstLine="540"/>
        <w:jc w:val="both"/>
      </w:pPr>
      <w:r>
        <w:t>2.6. По результатам рассмотрения представленных заявок Комиссия принимает решение о заявках, прошедших отбор, и объемах субсидии на поддержку малого и среднего предпринимательства.</w:t>
      </w:r>
    </w:p>
    <w:p w:rsidR="00230A55" w:rsidRDefault="00230A55">
      <w:pPr>
        <w:pStyle w:val="ConsPlusNormal"/>
        <w:spacing w:before="220"/>
        <w:ind w:firstLine="540"/>
        <w:jc w:val="both"/>
      </w:pPr>
      <w:r>
        <w:t>2.7. Результаты отбора, в том числе суммарные баллы заявок и объемы субсидии заявителям, оформляются на заседании Комиссии соответствующим протоколом (далее - Протокол).</w:t>
      </w:r>
    </w:p>
    <w:p w:rsidR="00230A55" w:rsidRDefault="00230A55">
      <w:pPr>
        <w:pStyle w:val="ConsPlusNormal"/>
        <w:spacing w:before="220"/>
        <w:ind w:firstLine="540"/>
        <w:jc w:val="both"/>
      </w:pPr>
      <w:r>
        <w:t>2.8. В течение пяти рабочих дней с момента подписания Протокола Министерство издает приказ о результатах отбора (далее - Приказ), готовит проект постановления Правительства Республики Хакасия о распределении субсидии бюджетам муниципальных образований Республики Хакасия на поддержку мероприятий муниципальных программ (подпрограмм) развития малого и среднего предпринимательства (далее - Постановление о распределении субсидии).</w:t>
      </w:r>
    </w:p>
    <w:p w:rsidR="00230A55" w:rsidRDefault="00230A55">
      <w:pPr>
        <w:pStyle w:val="ConsPlusNormal"/>
        <w:spacing w:before="220"/>
        <w:ind w:firstLine="540"/>
        <w:jc w:val="both"/>
      </w:pPr>
      <w:r>
        <w:t>Министерство информирует муниципальные образования о ходе проведения отбора и результатах рассмотрения их заявок путем размещения на Официальном портале Протокола и Приказа в течение трех рабочих дней с момента подписания Приказа.</w:t>
      </w:r>
    </w:p>
    <w:p w:rsidR="00230A55" w:rsidRDefault="00230A55">
      <w:pPr>
        <w:pStyle w:val="ConsPlusNormal"/>
        <w:spacing w:before="220"/>
        <w:ind w:firstLine="540"/>
        <w:jc w:val="both"/>
      </w:pPr>
      <w:r>
        <w:t>Утвержденное Постановление о распределении субсидии публикуется Министерством на Официальном портале в течение пяти рабочих дней с даты его принятия.</w:t>
      </w:r>
    </w:p>
    <w:p w:rsidR="00230A55" w:rsidRDefault="00230A55">
      <w:pPr>
        <w:pStyle w:val="ConsPlusNormal"/>
        <w:jc w:val="both"/>
      </w:pPr>
    </w:p>
    <w:p w:rsidR="00230A55" w:rsidRDefault="00230A55">
      <w:pPr>
        <w:pStyle w:val="ConsPlusNormal"/>
        <w:jc w:val="center"/>
        <w:outlineLvl w:val="2"/>
      </w:pPr>
      <w:r>
        <w:t>3. Условия и порядок предоставления субсидии, порядок</w:t>
      </w:r>
    </w:p>
    <w:p w:rsidR="00230A55" w:rsidRDefault="00230A55">
      <w:pPr>
        <w:pStyle w:val="ConsPlusNormal"/>
        <w:jc w:val="center"/>
      </w:pPr>
      <w:r>
        <w:t>ее расчета</w:t>
      </w:r>
    </w:p>
    <w:p w:rsidR="00230A55" w:rsidRDefault="00230A55">
      <w:pPr>
        <w:pStyle w:val="ConsPlusNormal"/>
        <w:jc w:val="both"/>
      </w:pPr>
    </w:p>
    <w:p w:rsidR="00230A55" w:rsidRDefault="00230A55">
      <w:pPr>
        <w:pStyle w:val="ConsPlusNormal"/>
        <w:ind w:firstLine="540"/>
        <w:jc w:val="both"/>
      </w:pPr>
      <w:bookmarkStart w:id="40" w:name="P913"/>
      <w:bookmarkEnd w:id="40"/>
      <w:r>
        <w:t>3.1. Муниципальные программы (подпрограммы), направленные на поддержку и развитие малого и среднего предпринимательства, для получения субсидии, предоставляемой на софинансирование муниципальных программ, реализуемых за счет средств бюджетов муниципальных образований, должны соответствовать следующим требованиям:</w:t>
      </w:r>
    </w:p>
    <w:p w:rsidR="00230A55" w:rsidRDefault="00230A55">
      <w:pPr>
        <w:pStyle w:val="ConsPlusNormal"/>
        <w:spacing w:before="220"/>
        <w:ind w:firstLine="540"/>
        <w:jc w:val="both"/>
      </w:pPr>
      <w:r>
        <w:t xml:space="preserve">соответствие Федеральному </w:t>
      </w:r>
      <w:hyperlink r:id="rId33" w:history="1">
        <w:r>
          <w:rPr>
            <w:color w:val="0000FF"/>
          </w:rPr>
          <w:t>закону</w:t>
        </w:r>
      </w:hyperlink>
      <w:r>
        <w:t xml:space="preserve"> "О развитии малого и среднего предпринимательства";</w:t>
      </w:r>
    </w:p>
    <w:p w:rsidR="00230A55" w:rsidRDefault="00230A55">
      <w:pPr>
        <w:pStyle w:val="ConsPlusNormal"/>
        <w:spacing w:before="220"/>
        <w:ind w:firstLine="540"/>
        <w:jc w:val="both"/>
      </w:pPr>
      <w:r>
        <w:t xml:space="preserve">мероприятия, софинансируемые из республиканского бюджета Республики Хакасия, не должны противоречить положениям правил предоставления и распределения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w:t>
      </w:r>
      <w:hyperlink r:id="rId34" w:history="1">
        <w:r>
          <w:rPr>
            <w:color w:val="0000FF"/>
          </w:rPr>
          <w:t>подпрограммы</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(с последующими изменениями), а также содержанию аналогичных мероприятий, указанных в </w:t>
      </w:r>
      <w:hyperlink r:id="rId35" w:history="1">
        <w:r>
          <w:rPr>
            <w:color w:val="0000FF"/>
          </w:rPr>
          <w:t>приказе</w:t>
        </w:r>
      </w:hyperlink>
      <w:r>
        <w:t xml:space="preserve"> Министерства экономического развития Российской Федерации от 25.03.2015 N 167 "Об утверждении условий конкурсного отбора субъектов Российской </w:t>
      </w:r>
      <w:r>
        <w:lastRenderedPageBreak/>
        <w:t>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(с последующими изменениями) на текущий год.</w:t>
      </w:r>
    </w:p>
    <w:p w:rsidR="00230A55" w:rsidRDefault="00230A55">
      <w:pPr>
        <w:pStyle w:val="ConsPlusNormal"/>
        <w:jc w:val="both"/>
      </w:pPr>
      <w:r>
        <w:t xml:space="preserve">(в ред. </w:t>
      </w:r>
      <w:hyperlink r:id="rId36" w:history="1">
        <w:r>
          <w:rPr>
            <w:color w:val="0000FF"/>
          </w:rPr>
          <w:t>Постановления</w:t>
        </w:r>
      </w:hyperlink>
      <w:r>
        <w:t xml:space="preserve"> Правительства Республики Хакасия от 19.05.2017 N 243)</w:t>
      </w:r>
    </w:p>
    <w:p w:rsidR="00230A55" w:rsidRDefault="00230A55">
      <w:pPr>
        <w:pStyle w:val="ConsPlusNormal"/>
        <w:spacing w:before="220"/>
        <w:ind w:firstLine="540"/>
        <w:jc w:val="both"/>
      </w:pPr>
      <w:r>
        <w:t>3.2. Средства субсидии направляются на финансирование мероприятий муниципальных образований по поддержке и развитию малого и среднего предпринимательства (в соответствии с утвержденной муниципальной программой (подпрограммой) поддержки и развития малого и среднего предпринимательства):</w:t>
      </w:r>
    </w:p>
    <w:p w:rsidR="00230A55" w:rsidRDefault="00230A55">
      <w:pPr>
        <w:pStyle w:val="ConsPlusNormal"/>
        <w:spacing w:before="220"/>
        <w:ind w:firstLine="540"/>
        <w:jc w:val="both"/>
      </w:pPr>
      <w:r>
        <w:t>поддержка субъектов малого и среднего предпринимательства, осуществляющих деятельность в сфере производства товаров (работ, услуг):</w:t>
      </w:r>
    </w:p>
    <w:p w:rsidR="00230A55" w:rsidRDefault="00230A55">
      <w:pPr>
        <w:pStyle w:val="ConsPlusNormal"/>
        <w:spacing w:before="220"/>
        <w:ind w:firstLine="540"/>
        <w:jc w:val="both"/>
      </w:pPr>
      <w:r>
        <w:t>субсидирование затрат, связанных с уплатой процентов по кредитам;</w:t>
      </w:r>
    </w:p>
    <w:p w:rsidR="00230A55" w:rsidRDefault="00230A55">
      <w:pPr>
        <w:pStyle w:val="ConsPlusNormal"/>
        <w:spacing w:before="220"/>
        <w:ind w:firstLine="540"/>
        <w:jc w:val="both"/>
      </w:pPr>
      <w:r>
        <w:t>субсидирование затрат при лизинге оборудования;</w:t>
      </w:r>
    </w:p>
    <w:p w:rsidR="00230A55" w:rsidRDefault="00230A55">
      <w:pPr>
        <w:pStyle w:val="ConsPlusNormal"/>
        <w:spacing w:before="220"/>
        <w:ind w:firstLine="540"/>
        <w:jc w:val="both"/>
      </w:pPr>
      <w:r>
        <w:t>субсидирование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230A55" w:rsidRDefault="00230A55">
      <w:pPr>
        <w:pStyle w:val="ConsPlusNormal"/>
        <w:spacing w:before="220"/>
        <w:ind w:firstLine="540"/>
        <w:jc w:val="both"/>
      </w:pPr>
      <w:r>
        <w:t>поддержка начинающих субъектов малого предпринимательства;</w:t>
      </w:r>
    </w:p>
    <w:p w:rsidR="00230A55" w:rsidRDefault="00230A55">
      <w:pPr>
        <w:pStyle w:val="ConsPlusNormal"/>
        <w:spacing w:before="220"/>
        <w:ind w:firstLine="540"/>
        <w:jc w:val="both"/>
      </w:pPr>
      <w:r>
        <w:t xml:space="preserve">поддержка и развитие субъектов малого и среднего предпринимательства, занимающихся социально значимыми видами деятельности (за исключением средств субсидии, направляемых на мероприятие, предусмотренное </w:t>
      </w:r>
      <w:hyperlink w:anchor="P873" w:history="1">
        <w:r>
          <w:rPr>
            <w:color w:val="0000FF"/>
          </w:rPr>
          <w:t>подпунктом "б" пункта 1.2</w:t>
        </w:r>
      </w:hyperlink>
      <w:r>
        <w:t xml:space="preserve"> настоящих Правил).</w:t>
      </w:r>
    </w:p>
    <w:p w:rsidR="00230A55" w:rsidRDefault="00230A55">
      <w:pPr>
        <w:pStyle w:val="ConsPlusNormal"/>
        <w:spacing w:before="220"/>
        <w:ind w:firstLine="540"/>
        <w:jc w:val="both"/>
      </w:pPr>
      <w:bookmarkStart w:id="41" w:name="P924"/>
      <w:bookmarkEnd w:id="41"/>
      <w:r>
        <w:t>3.3. Субсидии бюджетам муниципальных образований предоставляются на следующих условиях:</w:t>
      </w:r>
    </w:p>
    <w:p w:rsidR="00230A55" w:rsidRDefault="00230A55">
      <w:pPr>
        <w:pStyle w:val="ConsPlusNormal"/>
        <w:spacing w:before="220"/>
        <w:ind w:firstLine="540"/>
        <w:jc w:val="both"/>
      </w:pPr>
      <w:r>
        <w:t xml:space="preserve">наличие в муниципальном образовании утвержденной муниципальной программы (подпрограммы), направленной на поддержку и развитие малого и среднего предпринимательства, соответствующей требованиям, установленным </w:t>
      </w:r>
      <w:hyperlink w:anchor="P913" w:history="1">
        <w:r>
          <w:rPr>
            <w:color w:val="0000FF"/>
          </w:rPr>
          <w:t>пунктом 3.1</w:t>
        </w:r>
      </w:hyperlink>
      <w:r>
        <w:t xml:space="preserve"> настоящих Правил;</w:t>
      </w:r>
    </w:p>
    <w:p w:rsidR="00230A55" w:rsidRDefault="00230A55">
      <w:pPr>
        <w:pStyle w:val="ConsPlusNormal"/>
        <w:spacing w:before="220"/>
        <w:ind w:firstLine="540"/>
        <w:jc w:val="both"/>
      </w:pPr>
      <w:r>
        <w:t>наличие в местном бюджете бюджетных ассигнований на исполнение расходных обязательств муниципального образования в размере, соответствующем уровню софинансирования муниципальной программы (подпрограммы), осуществляемой в рамках оказания поддержки малого и среднего предпринимательства;</w:t>
      </w:r>
    </w:p>
    <w:p w:rsidR="00230A55" w:rsidRDefault="00230A55">
      <w:pPr>
        <w:pStyle w:val="ConsPlusNormal"/>
        <w:spacing w:before="220"/>
        <w:ind w:firstLine="540"/>
        <w:jc w:val="both"/>
      </w:pPr>
      <w:r>
        <w:t xml:space="preserve">абзац утратил силу. - </w:t>
      </w:r>
      <w:hyperlink r:id="rId37" w:history="1">
        <w:r>
          <w:rPr>
            <w:color w:val="0000FF"/>
          </w:rPr>
          <w:t>Постановление</w:t>
        </w:r>
      </w:hyperlink>
      <w:r>
        <w:t xml:space="preserve"> Правительства Республики Хакасия от 19.05.2017 N 243.</w:t>
      </w:r>
    </w:p>
    <w:p w:rsidR="00230A55" w:rsidRDefault="00230A55">
      <w:pPr>
        <w:pStyle w:val="ConsPlusNormal"/>
        <w:spacing w:before="220"/>
        <w:ind w:firstLine="540"/>
        <w:jc w:val="both"/>
      </w:pPr>
      <w:bookmarkStart w:id="42" w:name="P928"/>
      <w:bookmarkEnd w:id="42"/>
      <w:r>
        <w:t>3.4. Для получения субсидии на поддержку мероприятий муниципальных программ (подпрограмм) развития малого и среднего предпринимательства муниципальное образование представляет в Министерство заявку, состоящую из следующих документов:</w:t>
      </w:r>
    </w:p>
    <w:p w:rsidR="00230A55" w:rsidRDefault="00230A55">
      <w:pPr>
        <w:pStyle w:val="ConsPlusNormal"/>
        <w:spacing w:before="220"/>
        <w:ind w:firstLine="540"/>
        <w:jc w:val="both"/>
      </w:pPr>
      <w:r>
        <w:t>1) заявление на участие в отборе, подписанное главой муниципального образования;</w:t>
      </w:r>
    </w:p>
    <w:p w:rsidR="00230A55" w:rsidRDefault="00230A55">
      <w:pPr>
        <w:pStyle w:val="ConsPlusNormal"/>
        <w:spacing w:before="220"/>
        <w:ind w:firstLine="540"/>
        <w:jc w:val="both"/>
      </w:pPr>
      <w:r>
        <w:t>2) паспорт мероприятия (отдельно на каждое заявляемое мероприятие), подписанный уполномоченным лицом для взаимодействия с Министерством;</w:t>
      </w:r>
    </w:p>
    <w:p w:rsidR="00230A55" w:rsidRDefault="00230A55">
      <w:pPr>
        <w:pStyle w:val="ConsPlusNormal"/>
        <w:spacing w:before="220"/>
        <w:ind w:firstLine="540"/>
        <w:jc w:val="both"/>
      </w:pPr>
      <w:r>
        <w:t>3) пояснительная записка по каждому мероприятию муниципальной программы (подпрограммы) развития малого и среднего предпринимательства, подписанная уполномоченным лицом для взаимодействия с Министерством;</w:t>
      </w:r>
    </w:p>
    <w:p w:rsidR="00230A55" w:rsidRDefault="00230A55">
      <w:pPr>
        <w:pStyle w:val="ConsPlusNormal"/>
        <w:spacing w:before="220"/>
        <w:ind w:firstLine="540"/>
        <w:jc w:val="both"/>
      </w:pPr>
      <w:r>
        <w:lastRenderedPageBreak/>
        <w:t>4) копия документа, определяющего уполномоченное лицо для взаимодействия с Министерством;</w:t>
      </w:r>
    </w:p>
    <w:p w:rsidR="00230A55" w:rsidRDefault="00230A55">
      <w:pPr>
        <w:pStyle w:val="ConsPlusNormal"/>
        <w:spacing w:before="220"/>
        <w:ind w:firstLine="540"/>
        <w:jc w:val="both"/>
      </w:pPr>
      <w:r>
        <w:t>5) документ, подтверждающий наличие в местном бюджете бюджетных ассигнований на исполнение расходных обязательств на соответствующие мероприятия государственной поддержки малого и среднего предпринимательства (подписывается главой муниципального образования);</w:t>
      </w:r>
    </w:p>
    <w:p w:rsidR="00230A55" w:rsidRDefault="00230A55">
      <w:pPr>
        <w:pStyle w:val="ConsPlusNormal"/>
        <w:spacing w:before="220"/>
        <w:ind w:firstLine="540"/>
        <w:jc w:val="both"/>
      </w:pPr>
      <w:r>
        <w:t>6) выписка из нормативного правового акта, утверждающего муниципальную программу (подпрограмму) (далее - выписка), подписанная уполномоченным лицом для взаимодействия с Министерством. Выписка должна содержать следующую информацию:</w:t>
      </w:r>
    </w:p>
    <w:p w:rsidR="00230A55" w:rsidRDefault="00230A55">
      <w:pPr>
        <w:pStyle w:val="ConsPlusNormal"/>
        <w:spacing w:before="220"/>
        <w:ind w:firstLine="540"/>
        <w:jc w:val="both"/>
      </w:pPr>
      <w:r>
        <w:t>наименование, номер и дата нормативного правового акта (с указанием даты последних изменений);</w:t>
      </w:r>
    </w:p>
    <w:p w:rsidR="00230A55" w:rsidRDefault="00230A55">
      <w:pPr>
        <w:pStyle w:val="ConsPlusNormal"/>
        <w:spacing w:before="220"/>
        <w:ind w:firstLine="540"/>
        <w:jc w:val="both"/>
      </w:pPr>
      <w:r>
        <w:t>полное наименование муниципальной программы (подпрограммы);</w:t>
      </w:r>
    </w:p>
    <w:p w:rsidR="00230A55" w:rsidRDefault="00230A55">
      <w:pPr>
        <w:pStyle w:val="ConsPlusNormal"/>
        <w:spacing w:before="220"/>
        <w:ind w:firstLine="540"/>
        <w:jc w:val="both"/>
      </w:pPr>
      <w:r>
        <w:t>наименование всех заявляемых на отбор мероприятий (в полном соответствии с указанными в заявлении наименованиями мероприятий);</w:t>
      </w:r>
    </w:p>
    <w:p w:rsidR="00230A55" w:rsidRDefault="00230A55">
      <w:pPr>
        <w:pStyle w:val="ConsPlusNormal"/>
        <w:spacing w:before="220"/>
        <w:ind w:firstLine="540"/>
        <w:jc w:val="both"/>
      </w:pPr>
      <w:r>
        <w:t>7) обязательство о включении средств субсидии на финансирование мероприятий поддержки субъектов малого и среднего предпринимательства в местный бюджет и муниципальную программу (подпрограмму) на соответствующий год, подписанное главой муниципального образования.</w:t>
      </w:r>
    </w:p>
    <w:p w:rsidR="00230A55" w:rsidRDefault="00230A55">
      <w:pPr>
        <w:pStyle w:val="ConsPlusNormal"/>
        <w:spacing w:before="220"/>
        <w:ind w:firstLine="540"/>
        <w:jc w:val="both"/>
      </w:pPr>
      <w:r>
        <w:t>Муниципальные образования вправе включить в заявку иные документы, подтверждающие указанные в ней сведения.</w:t>
      </w:r>
    </w:p>
    <w:p w:rsidR="00230A55" w:rsidRDefault="00230A55">
      <w:pPr>
        <w:pStyle w:val="ConsPlusNormal"/>
        <w:spacing w:before="220"/>
        <w:ind w:firstLine="540"/>
        <w:jc w:val="both"/>
      </w:pPr>
      <w:r>
        <w:t>Документы, представленные в заявке, должны быть прошиты и пронумерованы. Последовательность размещения документов в заявке должна соответствовать последовательности, определенной настоящим пунктом. Первым листом заявки является опись с указанием наименований документов, содержащихся в заявке.</w:t>
      </w:r>
    </w:p>
    <w:p w:rsidR="00230A55" w:rsidRDefault="00230A55">
      <w:pPr>
        <w:pStyle w:val="ConsPlusNormal"/>
        <w:spacing w:before="220"/>
        <w:ind w:firstLine="540"/>
        <w:jc w:val="both"/>
      </w:pPr>
      <w:r>
        <w:t>Муниципальное образование вправе отозвать поданную им заявку до принятия Постановления о распределении субсидии, направив Министерству уведомление об ее отзыве.</w:t>
      </w:r>
    </w:p>
    <w:p w:rsidR="00230A55" w:rsidRDefault="00230A55">
      <w:pPr>
        <w:pStyle w:val="ConsPlusNormal"/>
        <w:spacing w:before="220"/>
        <w:ind w:firstLine="540"/>
        <w:jc w:val="both"/>
      </w:pPr>
      <w:r>
        <w:t>3.5. Внеочередным правом на предоставление субсидии обладают муниципальные образования, с которыми в отчетном финансовом году заключены соглашения о предоставлении субсидии, на основании которых у муниципальных образований в текущем финансовом году возникли расходные обязательства в объеме, не превышающем остатка неиспользованных лимитов бюджетных обязательств республиканского бюджета на предоставление субсидий местному бюджету данного муниципального образования в отчетном финансовом году (далее - субсидии на основании соглашений отчетного финансового года).</w:t>
      </w:r>
    </w:p>
    <w:p w:rsidR="00230A55" w:rsidRDefault="00230A55">
      <w:pPr>
        <w:pStyle w:val="ConsPlusNormal"/>
        <w:spacing w:before="220"/>
        <w:ind w:firstLine="540"/>
        <w:jc w:val="both"/>
      </w:pPr>
      <w:bookmarkStart w:id="43" w:name="P943"/>
      <w:bookmarkEnd w:id="43"/>
      <w:r>
        <w:t>3.6. Уровень софинансирования мероприятий муниципальных программ (подпрограмм) из средств республиканского бюджета составляет 99% в пределах лимитов бюджетных обязательств, предусмотренных в установленном порядке Министерству.</w:t>
      </w:r>
    </w:p>
    <w:p w:rsidR="00230A55" w:rsidRDefault="00230A55">
      <w:pPr>
        <w:pStyle w:val="ConsPlusNormal"/>
        <w:spacing w:before="220"/>
        <w:ind w:firstLine="540"/>
        <w:jc w:val="both"/>
      </w:pPr>
      <w:r>
        <w:t>При предоставлении из республиканского бюджета Республики Хакасия субсидий на основании соглашений отчетного финансового года уровень софинансирования расходного обязательства муниципального образования за счет средств местного бюджета уменьшается на сумму выполненного объема софинансирования расходного обязательства данного муниципального образования за счет средств местного бюджета в отчетном финансовом году.</w:t>
      </w:r>
    </w:p>
    <w:p w:rsidR="00230A55" w:rsidRDefault="00230A55">
      <w:pPr>
        <w:pStyle w:val="ConsPlusNormal"/>
        <w:spacing w:before="220"/>
        <w:ind w:firstLine="540"/>
        <w:jc w:val="both"/>
      </w:pPr>
      <w:r>
        <w:t xml:space="preserve">3.7. Министерство вправе запросить у муниципальных образований информацию о планируемом размере заявляемой субсидии на софинансирование муниципальных программ </w:t>
      </w:r>
      <w:r>
        <w:lastRenderedPageBreak/>
        <w:t xml:space="preserve">(подпрограмм) развития субъектов малого и среднего предпринимательства, а также по критериям, указанным в </w:t>
      </w:r>
      <w:hyperlink w:anchor="P894" w:history="1">
        <w:r>
          <w:rPr>
            <w:color w:val="0000FF"/>
          </w:rPr>
          <w:t>пункте 2.5</w:t>
        </w:r>
      </w:hyperlink>
      <w:r>
        <w:t xml:space="preserve"> настоящих Правил, в целях предварительного расчета размера запрашиваемой субсидии из федерального бюджета в рамках конкурсного отбора субъектов Российской Федерации.</w:t>
      </w:r>
    </w:p>
    <w:p w:rsidR="00230A55" w:rsidRDefault="00230A55">
      <w:pPr>
        <w:pStyle w:val="ConsPlusNormal"/>
        <w:spacing w:before="220"/>
        <w:ind w:firstLine="540"/>
        <w:jc w:val="both"/>
      </w:pPr>
      <w:bookmarkStart w:id="44" w:name="P946"/>
      <w:bookmarkEnd w:id="44"/>
      <w:r>
        <w:t xml:space="preserve">3.8. Объем субсидии, предоставляемой бюджету i-го муниципального образования по каждому из мероприятий, предусмотренных </w:t>
      </w:r>
      <w:hyperlink w:anchor="P872" w:history="1">
        <w:r>
          <w:rPr>
            <w:color w:val="0000FF"/>
          </w:rPr>
          <w:t>подпунктами "а"</w:t>
        </w:r>
      </w:hyperlink>
      <w:r>
        <w:t xml:space="preserve"> и </w:t>
      </w:r>
      <w:hyperlink w:anchor="P873" w:history="1">
        <w:r>
          <w:rPr>
            <w:color w:val="0000FF"/>
          </w:rPr>
          <w:t>"б" пункта 1.2</w:t>
        </w:r>
      </w:hyperlink>
      <w:r>
        <w:t xml:space="preserve"> настоящих Правил, определяется по формуле:</w:t>
      </w:r>
    </w:p>
    <w:p w:rsidR="00230A55" w:rsidRDefault="00230A55">
      <w:pPr>
        <w:pStyle w:val="ConsPlusNormal"/>
        <w:jc w:val="both"/>
      </w:pPr>
    </w:p>
    <w:p w:rsidR="00230A55" w:rsidRDefault="00230A55">
      <w:pPr>
        <w:pStyle w:val="ConsPlusNormal"/>
        <w:jc w:val="center"/>
      </w:pPr>
      <w:r>
        <w:t>Ci = C x Ri / R,</w:t>
      </w:r>
    </w:p>
    <w:p w:rsidR="00230A55" w:rsidRDefault="00230A55">
      <w:pPr>
        <w:pStyle w:val="ConsPlusNormal"/>
        <w:jc w:val="both"/>
      </w:pPr>
    </w:p>
    <w:p w:rsidR="00230A55" w:rsidRDefault="00230A55">
      <w:pPr>
        <w:pStyle w:val="ConsPlusNormal"/>
        <w:ind w:firstLine="540"/>
        <w:jc w:val="both"/>
      </w:pPr>
      <w:r>
        <w:t>где:</w:t>
      </w:r>
    </w:p>
    <w:p w:rsidR="00230A55" w:rsidRDefault="00230A55">
      <w:pPr>
        <w:pStyle w:val="ConsPlusNormal"/>
        <w:spacing w:before="220"/>
        <w:ind w:firstLine="540"/>
        <w:jc w:val="both"/>
      </w:pPr>
      <w:r>
        <w:t>Ci - объем субсидии бюджету i-го муниципального образования, участвующего в отборе;</w:t>
      </w:r>
    </w:p>
    <w:p w:rsidR="00230A55" w:rsidRDefault="00230A55">
      <w:pPr>
        <w:pStyle w:val="ConsPlusNormal"/>
        <w:spacing w:before="220"/>
        <w:ind w:firstLine="540"/>
        <w:jc w:val="both"/>
      </w:pPr>
      <w:r>
        <w:t xml:space="preserve">C - объем бюджетных ассигнований, предусмотренный в </w:t>
      </w:r>
      <w:hyperlink w:anchor="P152" w:history="1">
        <w:r>
          <w:rPr>
            <w:color w:val="0000FF"/>
          </w:rPr>
          <w:t>подпрограмме 2</w:t>
        </w:r>
      </w:hyperlink>
      <w:r>
        <w:t xml:space="preserve"> "Развитие субъектов малого и среднего предпринимательства в Республике Хакасия" на данное мероприятие, распределяемый между бюджетами муниципальных образований Республики Хакасия в текущем финансовом году;</w:t>
      </w:r>
    </w:p>
    <w:p w:rsidR="00230A55" w:rsidRDefault="00230A55">
      <w:pPr>
        <w:pStyle w:val="ConsPlusNormal"/>
        <w:spacing w:before="220"/>
        <w:ind w:firstLine="540"/>
        <w:jc w:val="both"/>
      </w:pPr>
      <w:r>
        <w:t>Ri - балльная оценка i-го муниципального образования Республики Хакасия, участвующего в отборе;</w:t>
      </w:r>
    </w:p>
    <w:p w:rsidR="00230A55" w:rsidRDefault="00230A55">
      <w:pPr>
        <w:pStyle w:val="ConsPlusNormal"/>
        <w:spacing w:before="220"/>
        <w:ind w:firstLine="540"/>
        <w:jc w:val="both"/>
      </w:pPr>
      <w:r>
        <w:t>R - общая балльная оценка муниципальных образований, прошедших отбор.</w:t>
      </w:r>
    </w:p>
    <w:p w:rsidR="00230A55" w:rsidRDefault="00230A55">
      <w:pPr>
        <w:pStyle w:val="ConsPlusNormal"/>
        <w:spacing w:before="220"/>
        <w:ind w:firstLine="540"/>
        <w:jc w:val="both"/>
      </w:pPr>
      <w:r>
        <w:t xml:space="preserve">В рамках отборов по мероприятию, предусмотренному </w:t>
      </w:r>
      <w:hyperlink w:anchor="P872" w:history="1">
        <w:r>
          <w:rPr>
            <w:color w:val="0000FF"/>
          </w:rPr>
          <w:t>подпунктом "а" пункта 1.2</w:t>
        </w:r>
      </w:hyperlink>
      <w:r>
        <w:t xml:space="preserve"> настоящих Правил, распределению подлежат средства федерального бюджета в пределах сумм, установленных соглашением, заключенным между Министерством экономического развития Российской Федерации и Правительством Республики Хакасия,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(далее - Соглашение), на текущий год. Размер предоставляемой субсидии монопрофильному муниципальному образованию за счет средств федерального бюджета распределяется в рамках сумм, установленных Соглашением. По мероприятию, предусмотренному </w:t>
      </w:r>
      <w:hyperlink w:anchor="P873" w:history="1">
        <w:r>
          <w:rPr>
            <w:color w:val="0000FF"/>
          </w:rPr>
          <w:t>подпунктом "б" пункта 1.2</w:t>
        </w:r>
      </w:hyperlink>
      <w:r>
        <w:t xml:space="preserve"> настоящих Правил, 70% от общего объема бюджетных ассигнований распределяется между муниципальными районами, 30% - между городскими округами. В случае превышения объема бюджетных ассигнований на предоставление субсидий муниципальным районам над объемом запрашиваемых муниципальными районами субсидий бюджетные ассигнования в сумме такого превышения подлежат распределению между городскими округами. В случае превышения объема бюджетных ассигнований на предоставление субсидий городским округам над объемом запрашиваемых городскими округами субсидий бюджетные ассигнования в сумме такого превышения подлежат распределению между муниципальными районами.</w:t>
      </w:r>
    </w:p>
    <w:p w:rsidR="00230A55" w:rsidRDefault="00230A55">
      <w:pPr>
        <w:pStyle w:val="ConsPlusNormal"/>
        <w:spacing w:before="220"/>
        <w:ind w:firstLine="540"/>
        <w:jc w:val="both"/>
      </w:pPr>
      <w:r>
        <w:t>По решению Комиссии объем субсидии бюджету i-го муниципального образования, участвующего в отборе, может быть уменьшен на сумму не освоенных средств или средств, освоенных с нарушениями в отчетном финансовом году.</w:t>
      </w:r>
    </w:p>
    <w:p w:rsidR="00230A55" w:rsidRDefault="00230A55">
      <w:pPr>
        <w:pStyle w:val="ConsPlusNormal"/>
        <w:spacing w:before="220"/>
        <w:ind w:firstLine="540"/>
        <w:jc w:val="both"/>
      </w:pPr>
      <w:r>
        <w:t xml:space="preserve">3.9. В случае возникновения остатка бюджетных ассигнований после распределения субсидий Комиссия принимает решение о распределении данного остатка среди муниципальных образований - победителей отбора, определяя размер субсидии в соответствии с формулой, установленной </w:t>
      </w:r>
      <w:hyperlink w:anchor="P946" w:history="1">
        <w:r>
          <w:rPr>
            <w:color w:val="0000FF"/>
          </w:rPr>
          <w:t>пунктом 3.8</w:t>
        </w:r>
      </w:hyperlink>
      <w:r>
        <w:t xml:space="preserve"> настоящих Правил, в пределах сумм, запрашиваемых муниципальными образованиями, и в пределах бюджетных ассигнований на данное мероприятие.</w:t>
      </w:r>
    </w:p>
    <w:p w:rsidR="00230A55" w:rsidRDefault="00230A55">
      <w:pPr>
        <w:pStyle w:val="ConsPlusNormal"/>
        <w:spacing w:before="220"/>
        <w:ind w:firstLine="540"/>
        <w:jc w:val="both"/>
      </w:pPr>
      <w:r>
        <w:t xml:space="preserve">3.10. Субсидии предоставляются в соответствии со сводной бюджетной росписью республиканского бюджета Республики Хакасия в пределах лимитов бюджетных обязательств, </w:t>
      </w:r>
      <w:r>
        <w:lastRenderedPageBreak/>
        <w:t>предусмотренных в установленном порядке Министерству.</w:t>
      </w:r>
    </w:p>
    <w:p w:rsidR="00230A55" w:rsidRDefault="00230A55">
      <w:pPr>
        <w:pStyle w:val="ConsPlusNormal"/>
        <w:spacing w:before="220"/>
        <w:ind w:firstLine="540"/>
        <w:jc w:val="both"/>
      </w:pPr>
      <w:r>
        <w:t>Субсидии перечисляются в установленном порядке на счета территориальных органов Федерального казначейства, открытые для кассового обслуживания исполнения местных бюджетов для последующего перечисления в установленном порядке в местные бюджеты. Перечисление средств субсидии в местный бюджет осуществляется на основании заявки органа местного самоуправления муниципального образования о перечислении субсидии по форме и в срок, которые установлены Министерством.</w:t>
      </w:r>
    </w:p>
    <w:p w:rsidR="00230A55" w:rsidRDefault="00230A55">
      <w:pPr>
        <w:pStyle w:val="ConsPlusNormal"/>
        <w:spacing w:before="220"/>
        <w:ind w:firstLine="540"/>
        <w:jc w:val="both"/>
      </w:pPr>
      <w:r>
        <w:t>Органы местного самоуправления при осуществлении расходов местных бюджетов, источником софинансирования которых являются субсидии, обязаны:</w:t>
      </w:r>
    </w:p>
    <w:p w:rsidR="00230A55" w:rsidRDefault="00230A55">
      <w:pPr>
        <w:pStyle w:val="ConsPlusNormal"/>
        <w:spacing w:before="220"/>
        <w:ind w:firstLine="540"/>
        <w:jc w:val="both"/>
      </w:pPr>
      <w:r>
        <w:t xml:space="preserve">использовать субсидии на цели, предусмотренные </w:t>
      </w:r>
      <w:hyperlink w:anchor="P870" w:history="1">
        <w:r>
          <w:rPr>
            <w:color w:val="0000FF"/>
          </w:rPr>
          <w:t>пунктом 1.2</w:t>
        </w:r>
      </w:hyperlink>
      <w:r>
        <w:t xml:space="preserve"> настоящих Правил;</w:t>
      </w:r>
    </w:p>
    <w:p w:rsidR="00230A55" w:rsidRDefault="00230A55">
      <w:pPr>
        <w:pStyle w:val="ConsPlusNormal"/>
        <w:spacing w:before="220"/>
        <w:ind w:firstLine="540"/>
        <w:jc w:val="both"/>
      </w:pPr>
      <w:r>
        <w:t xml:space="preserve">соблюдать уровень софинансирования расходного обязательства муниципального образования, установленный в соответствии с </w:t>
      </w:r>
      <w:hyperlink w:anchor="P943" w:history="1">
        <w:r>
          <w:rPr>
            <w:color w:val="0000FF"/>
          </w:rPr>
          <w:t>пунктом 3.6</w:t>
        </w:r>
      </w:hyperlink>
      <w:r>
        <w:t xml:space="preserve"> настоящих Правил;</w:t>
      </w:r>
    </w:p>
    <w:p w:rsidR="00230A55" w:rsidRDefault="00230A55">
      <w:pPr>
        <w:pStyle w:val="ConsPlusNormal"/>
        <w:spacing w:before="220"/>
        <w:ind w:firstLine="540"/>
        <w:jc w:val="both"/>
      </w:pPr>
      <w:r>
        <w:t>обеспечить достижение значений показателей результативности использования субсидий;</w:t>
      </w:r>
    </w:p>
    <w:p w:rsidR="00230A55" w:rsidRDefault="00230A55">
      <w:pPr>
        <w:pStyle w:val="ConsPlusNormal"/>
        <w:spacing w:before="220"/>
        <w:ind w:firstLine="540"/>
        <w:jc w:val="both"/>
      </w:pPr>
      <w:r>
        <w:t>согласовывать план использования субсидий и внесение изменений в него с Министерством;</w:t>
      </w:r>
    </w:p>
    <w:p w:rsidR="00230A55" w:rsidRDefault="00230A55">
      <w:pPr>
        <w:pStyle w:val="ConsPlusNormal"/>
        <w:spacing w:before="220"/>
        <w:ind w:firstLine="540"/>
        <w:jc w:val="both"/>
      </w:pPr>
      <w:r>
        <w:t>соблюдать сроки реализации мероприятий, на которые предоставляются субсидии, в соответствии с планом использования субсидий, прилагаемым к соглашению.</w:t>
      </w:r>
    </w:p>
    <w:p w:rsidR="00230A55" w:rsidRDefault="00230A55">
      <w:pPr>
        <w:pStyle w:val="ConsPlusNormal"/>
        <w:spacing w:before="220"/>
        <w:ind w:firstLine="540"/>
        <w:jc w:val="both"/>
      </w:pPr>
      <w:r>
        <w:t>3.11. Министерство заключает соглашения с муниципальными образованиями о предоставлении субсидий из республиканского бюджета на поддержку мероприятий муниципальных программ (подпрограмм) развития малого и среднего предпринимательства (далее - Соглашение о предоставлении субсидий) в течение двадцати рабочих дней с даты принятия Постановления о распределении субсидий.</w:t>
      </w:r>
    </w:p>
    <w:p w:rsidR="00230A55" w:rsidRDefault="00230A55">
      <w:pPr>
        <w:pStyle w:val="ConsPlusNormal"/>
        <w:spacing w:before="220"/>
        <w:ind w:firstLine="540"/>
        <w:jc w:val="both"/>
      </w:pPr>
      <w:r>
        <w:t>Соглашение о предоставлении субсидий должно содержать следующие положения:</w:t>
      </w:r>
    </w:p>
    <w:p w:rsidR="00230A55" w:rsidRDefault="00230A55">
      <w:pPr>
        <w:pStyle w:val="ConsPlusNormal"/>
        <w:spacing w:before="220"/>
        <w:ind w:firstLine="540"/>
        <w:jc w:val="both"/>
      </w:pPr>
      <w:r>
        <w:t>а) целевое назначение субсидии;</w:t>
      </w:r>
    </w:p>
    <w:p w:rsidR="00230A55" w:rsidRDefault="00230A55">
      <w:pPr>
        <w:pStyle w:val="ConsPlusNormal"/>
        <w:spacing w:before="220"/>
        <w:ind w:firstLine="540"/>
        <w:jc w:val="both"/>
      </w:pPr>
      <w:r>
        <w:t>б)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230A55" w:rsidRDefault="00230A55">
      <w:pPr>
        <w:pStyle w:val="ConsPlusNormal"/>
        <w:spacing w:before="220"/>
        <w:ind w:firstLine="540"/>
        <w:jc w:val="both"/>
      </w:pPr>
      <w:r>
        <w:t>в) план использования субсидий;</w:t>
      </w:r>
    </w:p>
    <w:p w:rsidR="00230A55" w:rsidRDefault="00230A55">
      <w:pPr>
        <w:pStyle w:val="ConsPlusNormal"/>
        <w:spacing w:before="220"/>
        <w:ind w:firstLine="540"/>
        <w:jc w:val="both"/>
      </w:pPr>
      <w:bookmarkStart w:id="45" w:name="P971"/>
      <w:bookmarkEnd w:id="45"/>
      <w:r>
        <w:t>г) значения показателей результативности использования субсидии для конкретного муниципального образования, которые должны соответствовать значениям целевых показателей и индикаторов государственных программ Республики Хакасия, и обязательства муниципального образования по их достижению;</w:t>
      </w:r>
    </w:p>
    <w:p w:rsidR="00230A55" w:rsidRDefault="00230A55">
      <w:pPr>
        <w:pStyle w:val="ConsPlusNormal"/>
        <w:spacing w:before="220"/>
        <w:ind w:firstLine="540"/>
        <w:jc w:val="both"/>
      </w:pPr>
      <w:r>
        <w:t>д) размер предоставляемой субсидии, порядок, условия и сроки ее перечисления в местный бюджет, а также объем бюджетных ассигнований местных бюджетов на реализацию соответствующих расходных обязательств;</w:t>
      </w:r>
    </w:p>
    <w:p w:rsidR="00230A55" w:rsidRDefault="00230A55">
      <w:pPr>
        <w:pStyle w:val="ConsPlusNormal"/>
        <w:spacing w:before="220"/>
        <w:ind w:firstLine="540"/>
        <w:jc w:val="both"/>
      </w:pPr>
      <w:r>
        <w:t>е) обязательства муниципального образования по формированию и ведению реестра получателей субсидий (грантов);</w:t>
      </w:r>
    </w:p>
    <w:p w:rsidR="00230A55" w:rsidRDefault="00230A55">
      <w:pPr>
        <w:pStyle w:val="ConsPlusNormal"/>
        <w:spacing w:before="220"/>
        <w:ind w:firstLine="540"/>
        <w:jc w:val="both"/>
      </w:pPr>
      <w:r>
        <w:t>ж) сроки и порядок представления отчетности об осуществлении расходов местного бюджета,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230A55" w:rsidRDefault="00230A55">
      <w:pPr>
        <w:pStyle w:val="ConsPlusNormal"/>
        <w:spacing w:before="220"/>
        <w:ind w:firstLine="540"/>
        <w:jc w:val="both"/>
      </w:pPr>
      <w:r>
        <w:t xml:space="preserve">з) порядок осуществления контроля за выполнением муниципальным образованием </w:t>
      </w:r>
      <w:r>
        <w:lastRenderedPageBreak/>
        <w:t>обязательств, предусмотренных соглашением;</w:t>
      </w:r>
    </w:p>
    <w:p w:rsidR="00230A55" w:rsidRDefault="00230A55">
      <w:pPr>
        <w:pStyle w:val="ConsPlusNormal"/>
        <w:spacing w:before="220"/>
        <w:ind w:firstLine="540"/>
        <w:jc w:val="both"/>
      </w:pPr>
      <w:r>
        <w:t>и) последствия недостижения муниципальным образованием установленных значений показателей результативности использования субсидии;</w:t>
      </w:r>
    </w:p>
    <w:p w:rsidR="00230A55" w:rsidRDefault="00230A55">
      <w:pPr>
        <w:pStyle w:val="ConsPlusNormal"/>
        <w:spacing w:before="220"/>
        <w:ind w:firstLine="540"/>
        <w:jc w:val="both"/>
      </w:pPr>
      <w:r>
        <w:t>к) ответственность сторон за нарушение условий соглашения и иные положения.</w:t>
      </w:r>
    </w:p>
    <w:p w:rsidR="00230A55" w:rsidRDefault="00230A55">
      <w:pPr>
        <w:pStyle w:val="ConsPlusNormal"/>
        <w:spacing w:before="220"/>
        <w:ind w:firstLine="540"/>
        <w:jc w:val="both"/>
      </w:pPr>
      <w:r>
        <w:t>Субсидии на основании соглашений отчетного финансового года предоставляются в соответствии с дополнительными соглашениями.</w:t>
      </w:r>
    </w:p>
    <w:p w:rsidR="00230A55" w:rsidRDefault="00230A55">
      <w:pPr>
        <w:pStyle w:val="ConsPlusNormal"/>
        <w:spacing w:before="220"/>
        <w:ind w:firstLine="540"/>
        <w:jc w:val="both"/>
      </w:pPr>
      <w: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971" w:history="1">
        <w:r>
          <w:rPr>
            <w:color w:val="0000FF"/>
          </w:rPr>
          <w:t>подпунктом "г" пункта 3.11</w:t>
        </w:r>
      </w:hyperlink>
      <w:r>
        <w:t xml:space="preserve"> настоящих Правил, к органам местного самоуправления применяются меры ответственности, предусмотренные </w:t>
      </w:r>
      <w:hyperlink r:id="rId38" w:history="1">
        <w:r>
          <w:rPr>
            <w:color w:val="0000FF"/>
          </w:rPr>
          <w:t>Порядком</w:t>
        </w:r>
      </w:hyperlink>
      <w:r>
        <w:t xml:space="preserve"> формирования, предоставления и распределения субсидий из республиканского бюджета Республики Хакасия местным бюджетам, утвержденным постановлением Правительства Республики Хакасия от 30.04.2015 N 202.</w:t>
      </w:r>
    </w:p>
    <w:p w:rsidR="00230A55" w:rsidRDefault="00230A55">
      <w:pPr>
        <w:pStyle w:val="ConsPlusNormal"/>
        <w:spacing w:before="220"/>
        <w:ind w:firstLine="540"/>
        <w:jc w:val="both"/>
      </w:pPr>
      <w:r>
        <w:t>Орган местного самоуправления представляет отчет о расходах местного бюджета, источником финансового обеспечения которых являются субсидии, по форме и в сроки, которые установлены Министерством. Ответственность за достоверность представляемых сведений возлагается на органы местного самоуправления.</w:t>
      </w:r>
    </w:p>
    <w:p w:rsidR="00230A55" w:rsidRDefault="00230A55">
      <w:pPr>
        <w:pStyle w:val="ConsPlusNormal"/>
        <w:jc w:val="both"/>
      </w:pPr>
    </w:p>
    <w:p w:rsidR="00230A55" w:rsidRDefault="00230A55">
      <w:pPr>
        <w:pStyle w:val="ConsPlusNormal"/>
        <w:jc w:val="center"/>
        <w:outlineLvl w:val="2"/>
      </w:pPr>
      <w:r>
        <w:t>4. Контроль за использованием выделенных средств</w:t>
      </w:r>
    </w:p>
    <w:p w:rsidR="00230A55" w:rsidRDefault="00230A55">
      <w:pPr>
        <w:pStyle w:val="ConsPlusNormal"/>
        <w:jc w:val="center"/>
      </w:pPr>
      <w:r>
        <w:t>бюджетам муниципальных образований</w:t>
      </w:r>
    </w:p>
    <w:p w:rsidR="00230A55" w:rsidRDefault="00230A55">
      <w:pPr>
        <w:pStyle w:val="ConsPlusNormal"/>
        <w:jc w:val="both"/>
      </w:pPr>
    </w:p>
    <w:p w:rsidR="00230A55" w:rsidRDefault="00230A55">
      <w:pPr>
        <w:pStyle w:val="ConsPlusNormal"/>
        <w:ind w:firstLine="540"/>
        <w:jc w:val="both"/>
      </w:pPr>
      <w:r>
        <w:t>4.1. Контроль за соблюдением муниципальными образованиями условий предоставления и расходования субсидий осуществляется Министерством.</w:t>
      </w:r>
    </w:p>
    <w:p w:rsidR="00230A55" w:rsidRDefault="00230A55">
      <w:pPr>
        <w:pStyle w:val="ConsPlusNormal"/>
        <w:spacing w:before="220"/>
        <w:ind w:firstLine="540"/>
        <w:jc w:val="both"/>
      </w:pPr>
      <w:r>
        <w:t>4.2. Не использованные по состоянию на 01 января текущего финансового года субсидии подлежат возврату в доход республиканского бюджета Республики Хакасия в течение первых 15 рабочих дней текущего финансового года.</w:t>
      </w:r>
    </w:p>
    <w:p w:rsidR="00230A55" w:rsidRDefault="00230A55">
      <w:pPr>
        <w:pStyle w:val="ConsPlusNormal"/>
        <w:spacing w:before="220"/>
        <w:ind w:firstLine="540"/>
        <w:jc w:val="both"/>
      </w:pPr>
      <w:r>
        <w:t>В соответствии с решением Министерства о наличии потребности в не использованном в отчетном финансовом году остатке субсидии, согласованным с Министерством финансов Республики Хакасия, в определяемом им порядке, средства в объеме, не превышающем остатка субсидии, могут быть возвращены в текущем финансовом году в местный бюджет для финансового обеспечения расходов, соответствующих целям предоставления субсидии. В случае если неиспользованный остаток субсидии не перечислен в доход республиканского бюджета, указанные средства подлежат взысканию в доход республиканского бюджета в порядке, установленном бюджетным законодательством.</w:t>
      </w:r>
    </w:p>
    <w:p w:rsidR="00230A55" w:rsidRDefault="00230A55">
      <w:pPr>
        <w:pStyle w:val="ConsPlusNormal"/>
        <w:jc w:val="both"/>
      </w:pPr>
      <w:r>
        <w:t xml:space="preserve">(в ред. </w:t>
      </w:r>
      <w:hyperlink r:id="rId39" w:history="1">
        <w:r>
          <w:rPr>
            <w:color w:val="0000FF"/>
          </w:rPr>
          <w:t>Постановления</w:t>
        </w:r>
      </w:hyperlink>
      <w:r>
        <w:t xml:space="preserve"> Правительства Республики Хакасия от 19.05.2017 N 243)</w:t>
      </w:r>
    </w:p>
    <w:p w:rsidR="00230A55" w:rsidRDefault="00230A55">
      <w:pPr>
        <w:pStyle w:val="ConsPlusNormal"/>
        <w:spacing w:before="220"/>
        <w:ind w:firstLine="540"/>
        <w:jc w:val="both"/>
      </w:pPr>
      <w:r>
        <w:t xml:space="preserve">4.3. В случае невыполнения муниципальным образованием условий предоставления субсидии, нецелевого использования предоставленных бюджетных средств Министерство вправе досрочно в одностороннем порядке расторгнуть данное соглашение и потребовать возврата субсидии полностью или </w:t>
      </w:r>
      <w:proofErr w:type="gramStart"/>
      <w:r>
        <w:t>частично</w:t>
      </w:r>
      <w:proofErr w:type="gramEnd"/>
      <w:r>
        <w:t xml:space="preserve"> или уменьшить размер субсидии на сумму средств, использованных с нарушениями.</w:t>
      </w:r>
    </w:p>
    <w:p w:rsidR="00230A55" w:rsidRDefault="00230A55">
      <w:pPr>
        <w:pStyle w:val="ConsPlusNormal"/>
        <w:spacing w:before="220"/>
        <w:ind w:firstLine="540"/>
        <w:jc w:val="both"/>
      </w:pPr>
      <w:r>
        <w:t>Оценка эффективности расходов местных бюджетов, источником софинансирования которых являются субсидии, осуществляется Министерством исходя из достижения значений показателей результативности использования субсидий в отчетном периоде. Значения указанных показателей для муниципальных образований устанавливаются Министерством.</w:t>
      </w:r>
    </w:p>
    <w:p w:rsidR="00230A55" w:rsidRDefault="00230A55">
      <w:pPr>
        <w:pStyle w:val="ConsPlusNormal"/>
        <w:spacing w:before="220"/>
        <w:ind w:firstLine="540"/>
        <w:jc w:val="both"/>
      </w:pPr>
      <w:r>
        <w:t>Использование субсидии не по целевому назначению влечет бесспорное взыскание средств субсидии в доход республиканского бюджета либо приостановление (сокращение) предоставления субсидии в соответствии с бюджетным законодательством Российской Федерации.</w:t>
      </w:r>
    </w:p>
    <w:p w:rsidR="00230A55" w:rsidRDefault="00230A55">
      <w:pPr>
        <w:pStyle w:val="ConsPlusNormal"/>
        <w:spacing w:before="220"/>
        <w:ind w:firstLine="540"/>
        <w:jc w:val="both"/>
      </w:pPr>
      <w:r>
        <w:lastRenderedPageBreak/>
        <w:t xml:space="preserve">В случае нарушения органом местного самоуправления муниципального образования условий предоставления и расходования субсидий перечисление субсидии приостанавливается (сокращается) в соответствии с </w:t>
      </w:r>
      <w:hyperlink r:id="rId40" w:history="1">
        <w:r>
          <w:rPr>
            <w:color w:val="0000FF"/>
          </w:rPr>
          <w:t>Порядком</w:t>
        </w:r>
      </w:hyperlink>
      <w:r>
        <w:t xml:space="preserve"> формирования, предоставления и распределения субсидий из республиканского бюджета Республики Хакасия местным бюджетам, утвержденным постановлением Правительства Республики Хакасия от 30.04.2015 N 202.</w:t>
      </w:r>
    </w:p>
    <w:p w:rsidR="00230A55" w:rsidRDefault="00230A55">
      <w:pPr>
        <w:pStyle w:val="ConsPlusNormal"/>
        <w:spacing w:before="220"/>
        <w:ind w:firstLine="540"/>
        <w:jc w:val="both"/>
      </w:pPr>
      <w:r>
        <w:t>Решения о приостановлении (сокращении) субсидии местному бюджету не принимаются в случае, если условия предоставления субсидии были не выполнены в силу обстоятельств непреодолимой силы.</w:t>
      </w:r>
    </w:p>
    <w:p w:rsidR="00230A55" w:rsidRDefault="00230A55">
      <w:pPr>
        <w:pStyle w:val="ConsPlusNormal"/>
        <w:spacing w:before="220"/>
        <w:ind w:firstLine="540"/>
        <w:jc w:val="both"/>
      </w:pPr>
      <w:r>
        <w:t>Министерство обязано за 14 дней уведомить муниципальное образование, не исполнившее сроков реализации мероприятий, на которые предоставляются субсидии, о приостановлении их финансирования или возврате уже перечисленных субсидий в порядке, установленном бюджетным законодательством Российской Федерации. При этом муниципальное образование до наступления предельных сроков выполнения мероприятий, на которые предоставляются субсидии, вправе подать заявку о невозможности исполнения сроков реализации мероприятий с целью своевременного перераспределения средств либо переноса сроков по объективным причинам. Решение о возможности переноса сроков реализации мероприятий принимает Министерство.</w:t>
      </w:r>
    </w:p>
    <w:p w:rsidR="00230A55" w:rsidRDefault="00230A55">
      <w:pPr>
        <w:pStyle w:val="ConsPlusNormal"/>
        <w:jc w:val="both"/>
      </w:pPr>
    </w:p>
    <w:p w:rsidR="00230A55" w:rsidRDefault="00230A55">
      <w:pPr>
        <w:pStyle w:val="ConsPlusNormal"/>
        <w:jc w:val="both"/>
      </w:pPr>
    </w:p>
    <w:p w:rsidR="00230A55" w:rsidRDefault="00230A55">
      <w:pPr>
        <w:pStyle w:val="ConsPlusNormal"/>
        <w:pBdr>
          <w:top w:val="single" w:sz="6" w:space="0" w:color="auto"/>
        </w:pBdr>
        <w:spacing w:before="100" w:after="100"/>
        <w:jc w:val="both"/>
        <w:rPr>
          <w:sz w:val="2"/>
          <w:szCs w:val="2"/>
        </w:rPr>
      </w:pPr>
    </w:p>
    <w:p w:rsidR="00D471E1" w:rsidRDefault="00D471E1"/>
    <w:sectPr w:rsidR="00D471E1" w:rsidSect="00C7599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55"/>
    <w:rsid w:val="00043C7C"/>
    <w:rsid w:val="00230A55"/>
    <w:rsid w:val="009933B7"/>
    <w:rsid w:val="00D47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31FA3-7E27-46CE-A3E0-D5317F07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A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0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0A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0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0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0A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0A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0A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A18BEAAF72F5EC475974EFACE660925C05060B3C0C5D4D2DC90AF0D752044DV6w0D" TargetMode="External"/><Relationship Id="rId18" Type="http://schemas.openxmlformats.org/officeDocument/2006/relationships/hyperlink" Target="consultantplus://offline/ref=08A18BEAAF72F5EC475974EFACE660925C05060B3D085E4422C90AF0D752044D60089A68BF1075C83C9960V9wED" TargetMode="External"/><Relationship Id="rId26" Type="http://schemas.openxmlformats.org/officeDocument/2006/relationships/hyperlink" Target="consultantplus://offline/ref=08A18BEAAF72F5EC475974EFACE660925C05060B3D085E4422C90AF0D752044D60089A68BF1075C83C9B61V9w3D" TargetMode="External"/><Relationship Id="rId39" Type="http://schemas.openxmlformats.org/officeDocument/2006/relationships/hyperlink" Target="consultantplus://offline/ref=08A18BEAAF72F5EC475974EFACE660925C05060B3C025A4022C90AF0D752044D60089A68BF1075C83C9866V9wAD" TargetMode="External"/><Relationship Id="rId21" Type="http://schemas.openxmlformats.org/officeDocument/2006/relationships/hyperlink" Target="consultantplus://offline/ref=08A18BEAAF72F5EC475974EFACE660925C05060B3D0A5E4721C90AF0D752044D60089A68BF1075C83E9F66V9wFD" TargetMode="External"/><Relationship Id="rId34" Type="http://schemas.openxmlformats.org/officeDocument/2006/relationships/hyperlink" Target="consultantplus://offline/ref=08A18BEAAF72F5EC47596AE2BA8A3F9756075D0E33025513789651AD805B0E1A2747C32AFB157DC1V3wFD" TargetMode="External"/><Relationship Id="rId42" Type="http://schemas.openxmlformats.org/officeDocument/2006/relationships/theme" Target="theme/theme1.xml"/><Relationship Id="rId7" Type="http://schemas.openxmlformats.org/officeDocument/2006/relationships/hyperlink" Target="consultantplus://offline/ref=08A18BEAAF72F5EC475974EFACE660925C05060B3D085E4422C90AF0D752044D60089A68BF1075C83C9963V9wED" TargetMode="External"/><Relationship Id="rId2" Type="http://schemas.openxmlformats.org/officeDocument/2006/relationships/settings" Target="settings.xml"/><Relationship Id="rId16" Type="http://schemas.openxmlformats.org/officeDocument/2006/relationships/hyperlink" Target="consultantplus://offline/ref=08A18BEAAF72F5EC475974EFACE660925C05060B3D085E4422C90AF0D752044D60089A68BF1075C83C9963V9wED" TargetMode="External"/><Relationship Id="rId20" Type="http://schemas.openxmlformats.org/officeDocument/2006/relationships/hyperlink" Target="consultantplus://offline/ref=08A18BEAAF72F5EC475974EFACE660925C05060B3D085E4422C90AF0D752044D60089A68BF1075C83C9964V9w2D" TargetMode="External"/><Relationship Id="rId29" Type="http://schemas.openxmlformats.org/officeDocument/2006/relationships/hyperlink" Target="consultantplus://offline/ref=08A18BEAAF72F5EC475974EFACE660925C05060B3C025A4022C90AF0D752044D60089A68BF1075C83C9867V9wC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8A18BEAAF72F5EC475974EFACE660925C05060B3C0358462DC90AF0D752044D60089A68BF1075C83C9963V9wED" TargetMode="External"/><Relationship Id="rId11" Type="http://schemas.openxmlformats.org/officeDocument/2006/relationships/hyperlink" Target="consultantplus://offline/ref=08A18BEAAF72F5EC475974EFACE660925C05060B3C0A5E4426C90AF0D752044D60089A68BF1075C83C9C63V9wFD" TargetMode="External"/><Relationship Id="rId24" Type="http://schemas.openxmlformats.org/officeDocument/2006/relationships/hyperlink" Target="consultantplus://offline/ref=08A18BEAAF72F5EC475974EFACE660925C05060B3D085E4422C90AF0D752044D60089A68BF1075C83C9863V9wFD" TargetMode="External"/><Relationship Id="rId32" Type="http://schemas.openxmlformats.org/officeDocument/2006/relationships/hyperlink" Target="consultantplus://offline/ref=08A18BEAAF72F5EC47596AE2BA8A3F9755075F0F3D0F5513789651AD805B0E1A2747C32AFB1C76CEV3w5D" TargetMode="External"/><Relationship Id="rId37" Type="http://schemas.openxmlformats.org/officeDocument/2006/relationships/hyperlink" Target="consultantplus://offline/ref=08A18BEAAF72F5EC475974EFACE660925C05060B3C025A4022C90AF0D752044D60089A68BF1075C83C9866V9wBD" TargetMode="External"/><Relationship Id="rId40" Type="http://schemas.openxmlformats.org/officeDocument/2006/relationships/hyperlink" Target="consultantplus://offline/ref=08A18BEAAF72F5EC475974EFACE660925C05060B3F0C5A4623C90AF0D752044D60089A68BF1075C83C9961V9wBD" TargetMode="External"/><Relationship Id="rId5" Type="http://schemas.openxmlformats.org/officeDocument/2006/relationships/hyperlink" Target="consultantplus://offline/ref=08A18BEAAF72F5EC475974EFACE660925C05060B3C025A4022C90AF0D752044D60089A68BF1075C83C9963V9wED" TargetMode="External"/><Relationship Id="rId15" Type="http://schemas.openxmlformats.org/officeDocument/2006/relationships/hyperlink" Target="consultantplus://offline/ref=08A18BEAAF72F5EC475974EFACE660925C05060B3C0358462DC90AF0D752044D60089A68BF1075C83C9963V9wED" TargetMode="External"/><Relationship Id="rId23" Type="http://schemas.openxmlformats.org/officeDocument/2006/relationships/hyperlink" Target="consultantplus://offline/ref=08A18BEAAF72F5EC475974EFACE660925C05060B3C0F5F4220C90AF0D752044D60089A68BF1075C83C9163V9wAD" TargetMode="External"/><Relationship Id="rId28" Type="http://schemas.openxmlformats.org/officeDocument/2006/relationships/hyperlink" Target="consultantplus://offline/ref=08A18BEAAF72F5EC475974EFACE660925C05060B3C025A4022C90AF0D752044D60089A68BF1075C83C9861V9wDD" TargetMode="External"/><Relationship Id="rId36" Type="http://schemas.openxmlformats.org/officeDocument/2006/relationships/hyperlink" Target="consultantplus://offline/ref=08A18BEAAF72F5EC475974EFACE660925C05060B3C025A4022C90AF0D752044D60089A68BF1075C83C9867V9w3D" TargetMode="External"/><Relationship Id="rId10" Type="http://schemas.openxmlformats.org/officeDocument/2006/relationships/hyperlink" Target="consultantplus://offline/ref=08A18BEAAF72F5EC475974EFACE660925C05060B3C0F574524C90AF0D752044DV6w0D" TargetMode="External"/><Relationship Id="rId19" Type="http://schemas.openxmlformats.org/officeDocument/2006/relationships/hyperlink" Target="consultantplus://offline/ref=08A18BEAAF72F5EC475974EFACE660925C05060B3D085E4422C90AF0D752044D60089A68BF1075C83C9966V9wCD" TargetMode="External"/><Relationship Id="rId31" Type="http://schemas.openxmlformats.org/officeDocument/2006/relationships/hyperlink" Target="consultantplus://offline/ref=08A18BEAAF72F5EC475974EFACE660925C05060B3C0358462DC90AF0D752044D60089A68BF1075C83C9A66V9w3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A18BEAAF72F5EC47596AE2BA8A3F9756065B033D0D5513789651AD805B0E1A2747C32AFB1D76CCV3w5D" TargetMode="External"/><Relationship Id="rId14" Type="http://schemas.openxmlformats.org/officeDocument/2006/relationships/hyperlink" Target="consultantplus://offline/ref=08A18BEAAF72F5EC475974EFACE660925C05060B3C025A4022C90AF0D752044D60089A68BF1075C83C9963V9wED" TargetMode="External"/><Relationship Id="rId22" Type="http://schemas.openxmlformats.org/officeDocument/2006/relationships/hyperlink" Target="consultantplus://offline/ref=08A18BEAAF72F5EC475974EFACE660925C05060B3C0C5F4526C90AF0D752044D60089A68BF1075C8349A6BV9w8D" TargetMode="External"/><Relationship Id="rId27" Type="http://schemas.openxmlformats.org/officeDocument/2006/relationships/hyperlink" Target="consultantplus://offline/ref=08A18BEAAF72F5EC475974EFACE660925C05060B3C025A4022C90AF0D752044D60089A68BF1075C83C9861V9wFD" TargetMode="External"/><Relationship Id="rId30" Type="http://schemas.openxmlformats.org/officeDocument/2006/relationships/hyperlink" Target="consultantplus://offline/ref=08A18BEAAF72F5EC475974EFACE660925C05060B3C0358462DC90AF0D752044D60089A68BF1075C83C9A66V9w3D" TargetMode="External"/><Relationship Id="rId35" Type="http://schemas.openxmlformats.org/officeDocument/2006/relationships/hyperlink" Target="consultantplus://offline/ref=08A18BEAAF72F5EC47596AE2BA8A3F97560F5802320A5513789651AD80V5wBD" TargetMode="External"/><Relationship Id="rId8" Type="http://schemas.openxmlformats.org/officeDocument/2006/relationships/hyperlink" Target="consultantplus://offline/ref=08A18BEAAF72F5EC47596AE2BA8A3F97560C58033B035513789651AD805B0E1A2747C32AFB1E76C0V3wDD" TargetMode="External"/><Relationship Id="rId3" Type="http://schemas.openxmlformats.org/officeDocument/2006/relationships/webSettings" Target="webSettings.xml"/><Relationship Id="rId12" Type="http://schemas.openxmlformats.org/officeDocument/2006/relationships/hyperlink" Target="consultantplus://offline/ref=08A18BEAAF72F5EC475974EFACE660925C05060B3C035F4D23C90AF0D752044DV6w0D" TargetMode="External"/><Relationship Id="rId17" Type="http://schemas.openxmlformats.org/officeDocument/2006/relationships/hyperlink" Target="consultantplus://offline/ref=08A18BEAAF72F5EC475974EFACE660925C05060B3D085E4422C90AF0D752044D60089A68BF1075C83C9963V9wDD" TargetMode="External"/><Relationship Id="rId25" Type="http://schemas.openxmlformats.org/officeDocument/2006/relationships/hyperlink" Target="consultantplus://offline/ref=08A18BEAAF72F5EC475974EFACE660925C05060B3D085E4422C90AF0D752044D60089A68BF1075C83C9867V9w3D" TargetMode="External"/><Relationship Id="rId33" Type="http://schemas.openxmlformats.org/officeDocument/2006/relationships/hyperlink" Target="consultantplus://offline/ref=08A18BEAAF72F5EC47596AE2BA8A3F9756065B033D0D5513789651AD80V5wBD" TargetMode="External"/><Relationship Id="rId38" Type="http://schemas.openxmlformats.org/officeDocument/2006/relationships/hyperlink" Target="consultantplus://offline/ref=08A18BEAAF72F5EC475974EFACE660925C05060B3F0C5A4623C90AF0D752044D60089A68BF1075C83C9961V9w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13163</Words>
  <Characters>75033</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Шувалова Наталья</dc:creator>
  <cp:keywords/>
  <dc:description/>
  <cp:lastModifiedBy>Шувалова Наталья</cp:lastModifiedBy>
  <cp:revision>1</cp:revision>
  <dcterms:created xsi:type="dcterms:W3CDTF">2018-05-17T03:48:00Z</dcterms:created>
  <dcterms:modified xsi:type="dcterms:W3CDTF">2018-05-17T03:50:00Z</dcterms:modified>
</cp:coreProperties>
</file>