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66" w:rsidRPr="00010666" w:rsidRDefault="00010666" w:rsidP="000106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 3</w:t>
      </w:r>
    </w:p>
    <w:p w:rsidR="00010666" w:rsidRPr="00010666" w:rsidRDefault="00010666" w:rsidP="000106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_____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Постановлению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(вид муниципального правового акта)</w:t>
      </w:r>
    </w:p>
    <w:p w:rsidR="00010666" w:rsidRPr="00010666" w:rsidRDefault="00010666" w:rsidP="000106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Администьрации Ширинского сельсовета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органа местного самоуправления</w:t>
      </w:r>
    </w:p>
    <w:p w:rsidR="00010666" w:rsidRPr="00010666" w:rsidRDefault="00010666" w:rsidP="000106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или должностного лица местного самоуправления)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616"/>
        <w:gridCol w:w="4474"/>
      </w:tblGrid>
      <w:tr w:rsidR="00010666" w:rsidRPr="00010666" w:rsidTr="00010666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24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  <w:p w:rsidR="00010666" w:rsidRPr="00010666" w:rsidRDefault="00010666" w:rsidP="00010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Администрацию Ширинского сельсовета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957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(указывается наименование Учредителя муниципального учреждения)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СПРАВКА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br/>
        <w:t>о доходах, об имуществе и обязательствах имущественного характера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br/>
        <w:t>лица, замещающего должность руководителя муниципального казенного учреждения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Я, Начинова Светлана Анатольевна, 16.05.1962г.р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(фамилия, имя, отчество, дата рождения)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Заведубщая МКУ Малокобежиковскй сельский клуб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(место службы и замещаемая должность)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проживающий по адресу: а.М-Кобежиково,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(адрес места жительства)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259"/>
        <w:gridCol w:w="4572"/>
        <w:gridCol w:w="142"/>
        <w:gridCol w:w="741"/>
        <w:gridCol w:w="61"/>
      </w:tblGrid>
      <w:tr w:rsidR="00010666" w:rsidRPr="00010666" w:rsidTr="00010666">
        <w:trPr>
          <w:gridAfter w:val="2"/>
          <w:wAfter w:w="1989" w:type="dxa"/>
          <w:tblCellSpacing w:w="0" w:type="dxa"/>
        </w:trPr>
        <w:tc>
          <w:tcPr>
            <w:tcW w:w="777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сообщаю сведения о своих доходах за отчетный период с 1 января 2013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г. по 31 декабря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1989" w:type="dxa"/>
          <w:tblCellSpacing w:w="0" w:type="dxa"/>
        </w:trPr>
        <w:tc>
          <w:tcPr>
            <w:tcW w:w="31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г., об имуществе, принадлежащем мне на праве собственности, о вкладах в банках,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31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1. Сведения о доходах 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093"/>
        <w:gridCol w:w="2673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Величина дохода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195453,85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195543.85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доходы (включая пенсии, пособия, иные выплаты) за отчетный период.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2. Сведения об имуществе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2.1. Недвижимое 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016"/>
        <w:gridCol w:w="1908"/>
        <w:gridCol w:w="2502"/>
        <w:gridCol w:w="1352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собственности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Площадь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Земельные участки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Жилые дома: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Дачи: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610"/>
        <w:gridCol w:w="1911"/>
        <w:gridCol w:w="3255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марка транспортного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собственности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Автоприцепы: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Мототранспортные средства: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902"/>
        <w:gridCol w:w="1201"/>
        <w:gridCol w:w="1470"/>
        <w:gridCol w:w="1696"/>
        <w:gridCol w:w="1509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валюта счета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Остаток на счете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(руб.)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Сбербанк России Абаканское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18000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lastRenderedPageBreak/>
        <w:t>Раздел 4. Сведения о ценных бумагах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62"/>
        <w:gridCol w:w="1987"/>
        <w:gridCol w:w="1229"/>
        <w:gridCol w:w="1236"/>
        <w:gridCol w:w="1568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и организационно-правовая форма организации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Уставный капитал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Доля участия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 участия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4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4.2. Иные ценные бумаги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38"/>
        <w:gridCol w:w="2127"/>
        <w:gridCol w:w="1753"/>
        <w:gridCol w:w="1390"/>
        <w:gridCol w:w="1576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ценной бумаги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Номинальная величина обязательства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Общая стоимость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5.1. Объекты недвижимого имущества, находящиеся в пользовании 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601"/>
        <w:gridCol w:w="1880"/>
        <w:gridCol w:w="1864"/>
        <w:gridCol w:w="2353"/>
        <w:gridCol w:w="1090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имущества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сроки пользования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 пользования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нахождения (адрес)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Площадь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Договор соц.найма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РХ,Ширинский р-он а.М-Кобежиково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22м2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по состоянию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недвижимого имущества (земельный участок, жилой дом, дача и другие).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4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5.2. Прочие обязательства 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959"/>
        <w:gridCol w:w="1519"/>
        <w:gridCol w:w="1963"/>
        <w:gridCol w:w="1893"/>
        <w:gridCol w:w="1480"/>
      </w:tblGrid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обязательства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Кредитор (должник)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 возникновения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Сумма обязательства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5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Условия обязатель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softHyphen/>
              <w:t>ства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40"/>
        <w:gridCol w:w="267"/>
        <w:gridCol w:w="1736"/>
        <w:gridCol w:w="402"/>
        <w:gridCol w:w="306"/>
        <w:gridCol w:w="381"/>
        <w:gridCol w:w="5554"/>
      </w:tblGrid>
      <w:tr w:rsidR="00010666" w:rsidRPr="00010666" w:rsidTr="00010666">
        <w:trPr>
          <w:tblCellSpacing w:w="0" w:type="dxa"/>
        </w:trPr>
        <w:tc>
          <w:tcPr>
            <w:tcW w:w="18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“</w:t>
            </w: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марта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9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Начинова С.А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18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(подпись лица, замещающего должность руководителя муниципального учреждения)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Т.И.Безъязыкова спец.I кат.Ширинского сельсовета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(Ф.И.О. и подпись лица, принявшего справку)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существо обязательства (заем, кредит и другие).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4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5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vertAlign w:val="superscript"/>
          <w:lang w:eastAsia="ru-RU"/>
        </w:rPr>
        <w:t>6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 4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____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Постановлению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(вид муниципального правового акта)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Администрации Ширинского сельсовета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органа местного самоуправления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или должностного лица местного самоуправления)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616"/>
        <w:gridCol w:w="4474"/>
      </w:tblGrid>
      <w:tr w:rsidR="00010666" w:rsidRPr="00010666" w:rsidTr="00010666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24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Администрацию Ширинского сельсовета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957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(указывается наименование Учредителя муниципального учреждения)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СПРАВКА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гражданина, замещающего должность руководителя муниципального казенного учреждения МКУ «Малокобежиковский сельский клуб»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905"/>
        <w:gridCol w:w="3050"/>
        <w:gridCol w:w="188"/>
        <w:gridCol w:w="45"/>
        <w:gridCol w:w="637"/>
        <w:gridCol w:w="7"/>
        <w:gridCol w:w="19"/>
      </w:tblGrid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66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904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Начинова Светлана Анатольевна,16.05.1962г.р</w:t>
            </w: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1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МКУ Малокобежиковский сельский клуб, заведующая клубом</w:t>
            </w:r>
          </w:p>
        </w:tc>
        <w:tc>
          <w:tcPr>
            <w:tcW w:w="10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(основное место работы или службы, замещаемая должность; в случае отсутствия основного места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или службы — род занятий)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1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276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проживающий по адресу:</w:t>
            </w:r>
          </w:p>
        </w:tc>
        <w:tc>
          <w:tcPr>
            <w:tcW w:w="747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А.М-Кобежиково, ул.Таежная,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(адрес места жительства)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1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468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сообщаю сведения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о доходах моей (моего)</w:t>
            </w:r>
          </w:p>
        </w:tc>
        <w:tc>
          <w:tcPr>
            <w:tcW w:w="555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Супруга Начинова Сергея Анисимовича, 05.06.1962г.р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(супруги (супруга),несовершеннолетней дочери,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несовершеннолетнего сына)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1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(фамилия, имя, отчество, дата рождения)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(основное место работы или службы, замещаемая должность;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12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безработный</w:t>
            </w:r>
          </w:p>
        </w:tc>
        <w:tc>
          <w:tcPr>
            <w:tcW w:w="12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случае отсутствия основного места работы или службы — род занятий)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1023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5"/>
          <w:wAfter w:w="6633" w:type="dxa"/>
          <w:tblCellSpacing w:w="0" w:type="dxa"/>
        </w:trPr>
        <w:tc>
          <w:tcPr>
            <w:tcW w:w="433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660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-2-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1. Сведения о доходах 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310"/>
        <w:gridCol w:w="1824"/>
        <w:gridCol w:w="1041"/>
        <w:gridCol w:w="1304"/>
      </w:tblGrid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</w:p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Величина дохода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(руб.)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педагогической деятельности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научной деятельности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</w:tr>
      <w:tr w:rsidR="00010666" w:rsidRPr="00010666" w:rsidTr="00010666">
        <w:trPr>
          <w:gridAfter w:val="2"/>
          <w:wAfter w:w="5895" w:type="dxa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-3-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2. Сведения об имуществе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2.1. Недвижимое 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435"/>
        <w:gridCol w:w="1786"/>
        <w:gridCol w:w="1561"/>
        <w:gridCol w:w="1007"/>
        <w:gridCol w:w="811"/>
        <w:gridCol w:w="429"/>
      </w:tblGrid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собственности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нахождения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(адрес)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Площадь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Земельные участки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2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Жилые дома: 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Квартиры: 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Дачи: 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Гаражи: нет 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1)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4650" w:type="dxa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собственности (индивидуальная — когда имущество находится в единоличной собственности члена семьи лица, представляющего сведения об имуществе, или общая —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-4-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960"/>
        <w:gridCol w:w="1948"/>
        <w:gridCol w:w="1703"/>
        <w:gridCol w:w="495"/>
        <w:gridCol w:w="928"/>
      </w:tblGrid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марка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транспортного средства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собственности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с.Шира</w:t>
            </w: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Автоприцепы: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Мототранспортные средства: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2"/>
          <w:wAfter w:w="5400" w:type="dxa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1 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Указывается вид собственности (индивидуальная — когда имущество находится в единоличной собственности члена семьи лица, представляющего сведения об имуществе, или общая —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-5-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886"/>
        <w:gridCol w:w="914"/>
        <w:gridCol w:w="1019"/>
        <w:gridCol w:w="1060"/>
        <w:gridCol w:w="1138"/>
        <w:gridCol w:w="634"/>
      </w:tblGrid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Валюта счета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Остаток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 счете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755" w:type="dxa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-6-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4. Сведения о ценных бумагах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87"/>
        <w:gridCol w:w="1359"/>
        <w:gridCol w:w="1357"/>
        <w:gridCol w:w="989"/>
        <w:gridCol w:w="1100"/>
        <w:gridCol w:w="437"/>
      </w:tblGrid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и организационно-правовая форма организации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нахождения организации (адрес)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Уставный капитал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2 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Доля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участия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 участия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70" w:type="dxa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4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-7-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4.2. Иные ценные бумаги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95"/>
        <w:gridCol w:w="1974"/>
        <w:gridCol w:w="2127"/>
        <w:gridCol w:w="1391"/>
        <w:gridCol w:w="1727"/>
      </w:tblGrid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ценной бумаги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Общая стоимость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2 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(руб.)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3436"/>
        <w:gridCol w:w="98"/>
      </w:tblGrid>
      <w:tr w:rsidR="00010666" w:rsidRPr="00010666" w:rsidTr="00010666">
        <w:trPr>
          <w:gridAfter w:val="1"/>
          <w:wAfter w:w="165" w:type="dxa"/>
          <w:tblCellSpacing w:w="0" w:type="dxa"/>
        </w:trPr>
        <w:tc>
          <w:tcPr>
            <w:tcW w:w="1006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010666" w:rsidRPr="00010666" w:rsidTr="00010666">
        <w:trPr>
          <w:gridAfter w:val="1"/>
          <w:wAfter w:w="165" w:type="dxa"/>
          <w:tblCellSpacing w:w="0" w:type="dxa"/>
        </w:trPr>
        <w:tc>
          <w:tcPr>
            <w:tcW w:w="433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433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-8-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5.1. Объекты недвижимого имущества, находящиеся в пользовании 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227"/>
        <w:gridCol w:w="1354"/>
        <w:gridCol w:w="1354"/>
        <w:gridCol w:w="1475"/>
        <w:gridCol w:w="1300"/>
        <w:gridCol w:w="375"/>
      </w:tblGrid>
      <w:tr w:rsidR="00010666" w:rsidRPr="00010666" w:rsidTr="00010666">
        <w:trPr>
          <w:gridAfter w:val="1"/>
          <w:wAfter w:w="144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имущества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Вид и сроки пользования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 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 пользования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 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Место нахождения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(адрес)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Площадь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10666" w:rsidRPr="00010666" w:rsidTr="00010666">
        <w:trPr>
          <w:gridAfter w:val="1"/>
          <w:wAfter w:w="144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gridAfter w:val="1"/>
          <w:wAfter w:w="144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4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40" w:type="dxa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gridAfter w:val="1"/>
          <w:wAfter w:w="1440" w:type="dxa"/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666" w:rsidRPr="00010666" w:rsidTr="00010666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по состоянию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вид недвижимого имущества (земельный участок, жилой дом, дача и другие).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4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-9-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5.2. Прочие обязательства </w:t>
      </w: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59"/>
        <w:gridCol w:w="2663"/>
        <w:gridCol w:w="1502"/>
        <w:gridCol w:w="1860"/>
        <w:gridCol w:w="1429"/>
      </w:tblGrid>
      <w:tr w:rsidR="00010666" w:rsidRPr="00010666" w:rsidTr="0001066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обязательства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Кредитор (должник), доверительный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управляющий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Основание возникновения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Сумма обязательства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 5 </w:t>
            </w: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Условия обязательства </w:t>
            </w:r>
            <w:r w:rsidRPr="00010666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34"/>
        <w:gridCol w:w="263"/>
        <w:gridCol w:w="1713"/>
        <w:gridCol w:w="398"/>
        <w:gridCol w:w="304"/>
        <w:gridCol w:w="377"/>
        <w:gridCol w:w="5125"/>
      </w:tblGrid>
      <w:tr w:rsidR="00010666" w:rsidRPr="00010666" w:rsidTr="00010666">
        <w:trPr>
          <w:tblCellSpacing w:w="0" w:type="dxa"/>
        </w:trPr>
        <w:tc>
          <w:tcPr>
            <w:tcW w:w="70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84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марта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535" w:type="dxa"/>
            <w:shd w:val="clear" w:color="auto" w:fill="FFFFFF"/>
            <w:vAlign w:val="bottom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Начинова С.А</w:t>
            </w:r>
          </w:p>
        </w:tc>
      </w:tr>
      <w:tr w:rsidR="00010666" w:rsidRPr="00010666" w:rsidTr="00010666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FFFFF"/>
            <w:hideMark/>
          </w:tcPr>
          <w:p w:rsidR="00010666" w:rsidRPr="00010666" w:rsidRDefault="00010666" w:rsidP="0001066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010666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(подпись лица, замещающего должность руководителя муниципального учреждения)</w:t>
            </w:r>
          </w:p>
        </w:tc>
      </w:tr>
    </w:tbl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Т.И.Безъязыкова- спецI кат Т.И.Безъязыкова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(Ф.И.О. и подпись лица, принявшего справку)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1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2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существо обязательства (заем, кредит, доверительное управление имуществом и другие).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3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4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5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10666" w:rsidRPr="00010666" w:rsidRDefault="00010666" w:rsidP="00010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10666">
        <w:rPr>
          <w:rFonts w:ascii="Arial" w:eastAsia="Times New Roman" w:hAnsi="Arial" w:cs="Arial"/>
          <w:b/>
          <w:bCs/>
          <w:color w:val="7F7F7F"/>
          <w:sz w:val="18"/>
          <w:szCs w:val="18"/>
          <w:vertAlign w:val="superscript"/>
          <w:lang w:eastAsia="ru-RU"/>
        </w:rPr>
        <w:t>6</w:t>
      </w:r>
      <w:r w:rsidRPr="000106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554B0" w:rsidRPr="00010666" w:rsidRDefault="00010666" w:rsidP="00010666">
      <w:bookmarkStart w:id="0" w:name="_GoBack"/>
      <w:bookmarkEnd w:id="0"/>
    </w:p>
    <w:sectPr w:rsidR="003554B0" w:rsidRPr="0001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18D"/>
    <w:multiLevelType w:val="multilevel"/>
    <w:tmpl w:val="24EA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5D45"/>
    <w:multiLevelType w:val="multilevel"/>
    <w:tmpl w:val="B1E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1E7"/>
    <w:multiLevelType w:val="multilevel"/>
    <w:tmpl w:val="DF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E113E"/>
    <w:multiLevelType w:val="multilevel"/>
    <w:tmpl w:val="701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407"/>
    <w:multiLevelType w:val="multilevel"/>
    <w:tmpl w:val="14A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409C2"/>
    <w:multiLevelType w:val="multilevel"/>
    <w:tmpl w:val="0B9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9"/>
  </w:num>
  <w:num w:numId="25">
    <w:abstractNumId w:val="1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10666"/>
    <w:rsid w:val="00033E8C"/>
    <w:rsid w:val="00037488"/>
    <w:rsid w:val="000378A7"/>
    <w:rsid w:val="00082FF1"/>
    <w:rsid w:val="00085C84"/>
    <w:rsid w:val="000A1D02"/>
    <w:rsid w:val="000A4C3E"/>
    <w:rsid w:val="000A6C45"/>
    <w:rsid w:val="000C4D8A"/>
    <w:rsid w:val="000D4B80"/>
    <w:rsid w:val="000D4D82"/>
    <w:rsid w:val="000E63A9"/>
    <w:rsid w:val="000E6848"/>
    <w:rsid w:val="000E7FFE"/>
    <w:rsid w:val="000F5665"/>
    <w:rsid w:val="000F6DDA"/>
    <w:rsid w:val="00107F8C"/>
    <w:rsid w:val="00112101"/>
    <w:rsid w:val="00125FA5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1F7A"/>
    <w:rsid w:val="00696714"/>
    <w:rsid w:val="006D4BA1"/>
    <w:rsid w:val="006E358D"/>
    <w:rsid w:val="006E6DA6"/>
    <w:rsid w:val="007016FD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46110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12B3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DF7127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  <w:style w:type="character" w:styleId="a9">
    <w:name w:val="FollowedHyperlink"/>
    <w:basedOn w:val="a0"/>
    <w:uiPriority w:val="99"/>
    <w:semiHidden/>
    <w:unhideWhenUsed/>
    <w:rsid w:val="00691F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2795</Words>
  <Characters>15937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251</cp:revision>
  <dcterms:created xsi:type="dcterms:W3CDTF">2021-09-03T01:10:00Z</dcterms:created>
  <dcterms:modified xsi:type="dcterms:W3CDTF">2021-09-06T03:42:00Z</dcterms:modified>
</cp:coreProperties>
</file>