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A" w:rsidRPr="00EB0027" w:rsidRDefault="00EB0027" w:rsidP="00EB002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EB00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Республике Хакасия прокуратура принимает меры к устранению нарушений законодательства в сфере ценообразования на продукты питания и товары первой необходимости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Прокуратура Республики Хакасия на постоянной основе проводит мониторинг состояния законности в сфере ценообразования на продукты питания и товары первой необходимости.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Во взаимодействии с Управлением Федеральной антимонопольной службы по Республике Хакасия проводятся проверки исполнения законодательства в области формирования цен.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Сговор между участниками рынка нередко приводит к необоснованному росту цен на продукты питания и товары первой необходимости.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EB0027">
        <w:rPr>
          <w:color w:val="333333"/>
          <w:sz w:val="28"/>
          <w:szCs w:val="28"/>
        </w:rPr>
        <w:t>Так, в 2022 г. при участии надзорного ведомства антимонопольным органом в Республике Хакасия принято решение о признании 4 хозяйствующих субъектов нарушившими требования пп. 1, 4 ч. 1 ст. 11 Федерального закона «О защите конкуренции» в связи с установлением поставщиками цены на сахар-песок на 20-30 % выше и сокращением либо прекращением его реализации.</w:t>
      </w:r>
      <w:proofErr w:type="gramEnd"/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 xml:space="preserve">По результатам проведенных в 2023 году проверок в нескольких магазинах г. Черногорск, </w:t>
      </w:r>
      <w:proofErr w:type="spellStart"/>
      <w:r w:rsidRPr="00EB0027">
        <w:rPr>
          <w:color w:val="333333"/>
          <w:sz w:val="28"/>
          <w:szCs w:val="28"/>
        </w:rPr>
        <w:t>Аскизского</w:t>
      </w:r>
      <w:proofErr w:type="spellEnd"/>
      <w:r w:rsidRPr="00EB0027">
        <w:rPr>
          <w:color w:val="333333"/>
          <w:sz w:val="28"/>
          <w:szCs w:val="28"/>
        </w:rPr>
        <w:t xml:space="preserve">, </w:t>
      </w:r>
      <w:proofErr w:type="spellStart"/>
      <w:r w:rsidRPr="00EB0027">
        <w:rPr>
          <w:color w:val="333333"/>
          <w:sz w:val="28"/>
          <w:szCs w:val="28"/>
        </w:rPr>
        <w:t>Бейского</w:t>
      </w:r>
      <w:proofErr w:type="spellEnd"/>
      <w:r w:rsidRPr="00EB0027">
        <w:rPr>
          <w:color w:val="333333"/>
          <w:sz w:val="28"/>
          <w:szCs w:val="28"/>
        </w:rPr>
        <w:t>, Боградского, Усть-Абаканского и Ширинского районов выявлено завышение цен на 3-12 % на мясо, овощи и фрукты различных наименований, соль поваренную пищевую. В условиях необоснованного роста цен на продукты питания и товары первой необходимости нарушаются права проживающих в республике социально уязвимых категорий граждан: ветеранов, пенсионеров, многодетных семей, инвалидов.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Органами прокуратуры республики 43 субъекта предпринимательства предостережены о недопустимости завышения цен на продукты питания и товары первой необходимости.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В результате прокурорского вмешательства факты превышения цен пресечены.</w:t>
      </w:r>
    </w:p>
    <w:p w:rsidR="00EB0027" w:rsidRPr="00EB0027" w:rsidRDefault="00EB0027" w:rsidP="00EB002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EB0027">
        <w:rPr>
          <w:color w:val="333333"/>
          <w:sz w:val="28"/>
          <w:szCs w:val="28"/>
        </w:rPr>
        <w:t>Состояние законности в сфере ценообразования на продукты питания и товары первой необходимости находится на контроле прокуратуры. Проверочные мероприятия проводятся на постоянной основе.</w:t>
      </w:r>
    </w:p>
    <w:bookmarkEnd w:id="0"/>
    <w:p w:rsidR="00EB0027" w:rsidRPr="00EB0027" w:rsidRDefault="00EB0027" w:rsidP="00EB00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027" w:rsidRPr="00EB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1E2C52"/>
    <w:rsid w:val="00214F84"/>
    <w:rsid w:val="002526F9"/>
    <w:rsid w:val="0055535D"/>
    <w:rsid w:val="00570A2C"/>
    <w:rsid w:val="005E4E79"/>
    <w:rsid w:val="006547B2"/>
    <w:rsid w:val="00664C30"/>
    <w:rsid w:val="00687E6A"/>
    <w:rsid w:val="00736641"/>
    <w:rsid w:val="00825FB4"/>
    <w:rsid w:val="008B70B1"/>
    <w:rsid w:val="00A85A2B"/>
    <w:rsid w:val="00AB2A13"/>
    <w:rsid w:val="00B34E98"/>
    <w:rsid w:val="00BC5E7F"/>
    <w:rsid w:val="00C82832"/>
    <w:rsid w:val="00CC547E"/>
    <w:rsid w:val="00D27CEB"/>
    <w:rsid w:val="00D52821"/>
    <w:rsid w:val="00E07641"/>
    <w:rsid w:val="00E37CCA"/>
    <w:rsid w:val="00E6187B"/>
    <w:rsid w:val="00EB0027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2024-01-09T14:19:00Z</dcterms:created>
  <dcterms:modified xsi:type="dcterms:W3CDTF">2024-01-09T14:19:00Z</dcterms:modified>
</cp:coreProperties>
</file>