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73" w:rsidRPr="00D32ADE" w:rsidRDefault="00826273" w:rsidP="00826273">
      <w:pPr>
        <w:jc w:val="center"/>
      </w:pPr>
      <w:r w:rsidRPr="00D32ADE">
        <w:rPr>
          <w:noProof/>
        </w:rPr>
        <w:drawing>
          <wp:anchor distT="0" distB="0" distL="114300" distR="114300" simplePos="0" relativeHeight="251659264" behindDoc="0" locked="0" layoutInCell="1" allowOverlap="1">
            <wp:simplePos x="0" y="0"/>
            <wp:positionH relativeFrom="column">
              <wp:posOffset>2597150</wp:posOffset>
            </wp:positionH>
            <wp:positionV relativeFrom="paragraph">
              <wp:posOffset>-367665</wp:posOffset>
            </wp:positionV>
            <wp:extent cx="733425" cy="733425"/>
            <wp:effectExtent l="0" t="0" r="0" b="0"/>
            <wp:wrapNone/>
            <wp:docPr id="1" name="Рисунок 1" descr="ger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tbl>
      <w:tblPr>
        <w:tblW w:w="0" w:type="auto"/>
        <w:tblInd w:w="-72" w:type="dxa"/>
        <w:tblLook w:val="01E0" w:firstRow="1" w:lastRow="1" w:firstColumn="1" w:lastColumn="1" w:noHBand="0" w:noVBand="0"/>
      </w:tblPr>
      <w:tblGrid>
        <w:gridCol w:w="4860"/>
        <w:gridCol w:w="4609"/>
      </w:tblGrid>
      <w:tr w:rsidR="00826273" w:rsidRPr="00D32ADE" w:rsidTr="00E9712C">
        <w:tc>
          <w:tcPr>
            <w:tcW w:w="4860" w:type="dxa"/>
          </w:tcPr>
          <w:p w:rsidR="00826273" w:rsidRPr="00D32ADE" w:rsidRDefault="00826273" w:rsidP="00E9712C">
            <w:pPr>
              <w:jc w:val="center"/>
              <w:rPr>
                <w:b/>
              </w:rPr>
            </w:pPr>
            <w:r w:rsidRPr="00D32ADE">
              <w:rPr>
                <w:b/>
              </w:rPr>
              <w:t>РОССИЙСКАЯ ФЕДЕРАЦИЯ</w:t>
            </w:r>
          </w:p>
          <w:p w:rsidR="00826273" w:rsidRPr="00D32ADE" w:rsidRDefault="00826273" w:rsidP="00E9712C">
            <w:pPr>
              <w:jc w:val="center"/>
              <w:rPr>
                <w:b/>
              </w:rPr>
            </w:pPr>
            <w:r w:rsidRPr="00D32ADE">
              <w:rPr>
                <w:b/>
              </w:rPr>
              <w:t>РЕСПУБЛИКА ХАКАСИЯ</w:t>
            </w:r>
          </w:p>
          <w:p w:rsidR="00826273" w:rsidRPr="00D32ADE" w:rsidRDefault="00826273" w:rsidP="00E9712C">
            <w:pPr>
              <w:jc w:val="center"/>
              <w:rPr>
                <w:b/>
              </w:rPr>
            </w:pPr>
            <w:r w:rsidRPr="00D32ADE">
              <w:rPr>
                <w:b/>
              </w:rPr>
              <w:t>МУНИЦИПАЛЬНОЕ ОБРАЗОВАНИЕ</w:t>
            </w:r>
          </w:p>
          <w:p w:rsidR="00826273" w:rsidRPr="00D32ADE" w:rsidRDefault="00826273" w:rsidP="00E9712C">
            <w:pPr>
              <w:jc w:val="center"/>
              <w:rPr>
                <w:b/>
              </w:rPr>
            </w:pPr>
            <w:r w:rsidRPr="00D32ADE">
              <w:rPr>
                <w:b/>
              </w:rPr>
              <w:t>ШИРИНСКИЙ СЕЛЬСОВЕТ</w:t>
            </w:r>
          </w:p>
        </w:tc>
        <w:tc>
          <w:tcPr>
            <w:tcW w:w="4609" w:type="dxa"/>
          </w:tcPr>
          <w:p w:rsidR="00826273" w:rsidRPr="00D32ADE" w:rsidRDefault="00826273" w:rsidP="00E9712C">
            <w:pPr>
              <w:jc w:val="center"/>
              <w:rPr>
                <w:b/>
              </w:rPr>
            </w:pPr>
            <w:r w:rsidRPr="00D32ADE">
              <w:rPr>
                <w:b/>
              </w:rPr>
              <w:t>РОССИЯ ФЕДЕРАЦИЯЗЫ</w:t>
            </w:r>
          </w:p>
          <w:p w:rsidR="00826273" w:rsidRPr="00D32ADE" w:rsidRDefault="00826273" w:rsidP="00E9712C">
            <w:pPr>
              <w:jc w:val="center"/>
              <w:rPr>
                <w:b/>
              </w:rPr>
            </w:pPr>
            <w:r w:rsidRPr="00D32ADE">
              <w:rPr>
                <w:b/>
              </w:rPr>
              <w:t>ХАКАС РЕСПУБЛИКА</w:t>
            </w:r>
          </w:p>
          <w:p w:rsidR="00826273" w:rsidRPr="00D32ADE" w:rsidRDefault="00826273" w:rsidP="00E9712C">
            <w:pPr>
              <w:jc w:val="center"/>
              <w:rPr>
                <w:b/>
              </w:rPr>
            </w:pPr>
            <w:r w:rsidRPr="00D32ADE">
              <w:rPr>
                <w:b/>
              </w:rPr>
              <w:t xml:space="preserve">ШИРА АЙМАFЫ   </w:t>
            </w:r>
          </w:p>
          <w:p w:rsidR="00826273" w:rsidRPr="00D32ADE" w:rsidRDefault="00826273" w:rsidP="00E9712C">
            <w:pPr>
              <w:jc w:val="center"/>
              <w:rPr>
                <w:b/>
              </w:rPr>
            </w:pPr>
            <w:r w:rsidRPr="00D32ADE">
              <w:rPr>
                <w:b/>
              </w:rPr>
              <w:t>ШИРА ААЛДАFЫ</w:t>
            </w:r>
          </w:p>
          <w:p w:rsidR="00826273" w:rsidRPr="00D32ADE" w:rsidRDefault="00826273" w:rsidP="00E9712C">
            <w:pPr>
              <w:jc w:val="center"/>
            </w:pPr>
            <w:r w:rsidRPr="00D32ADE">
              <w:rPr>
                <w:b/>
              </w:rPr>
              <w:t>МУНИЦИПАЛЬНАЙ ПЎДİСТİН,</w:t>
            </w:r>
          </w:p>
        </w:tc>
        <w:bookmarkStart w:id="0" w:name="_GoBack"/>
        <w:bookmarkEnd w:id="0"/>
      </w:tr>
    </w:tbl>
    <w:p w:rsidR="00826273" w:rsidRPr="00D32ADE" w:rsidRDefault="00826273" w:rsidP="00826273">
      <w:pPr>
        <w:jc w:val="center"/>
      </w:pPr>
    </w:p>
    <w:p w:rsidR="00826273" w:rsidRPr="00D32ADE" w:rsidRDefault="00826273" w:rsidP="00826273">
      <w:pPr>
        <w:jc w:val="center"/>
        <w:rPr>
          <w:b/>
        </w:rPr>
      </w:pPr>
    </w:p>
    <w:p w:rsidR="00826273" w:rsidRPr="00D32ADE" w:rsidRDefault="00826273" w:rsidP="00826273">
      <w:pPr>
        <w:jc w:val="center"/>
        <w:rPr>
          <w:b/>
        </w:rPr>
      </w:pPr>
      <w:r w:rsidRPr="00D32ADE">
        <w:rPr>
          <w:b/>
        </w:rPr>
        <w:t>П О С Т А Н О В Л Е Н И Е</w:t>
      </w:r>
    </w:p>
    <w:p w:rsidR="00826273" w:rsidRPr="00D32ADE" w:rsidRDefault="00826273" w:rsidP="00826273">
      <w:pPr>
        <w:jc w:val="center"/>
      </w:pPr>
      <w:r w:rsidRPr="00D32ADE">
        <w:t>АДМИНИСТРАЦИИ ШИРИНСКОГО СЕЛЬСОВЕТА</w:t>
      </w:r>
    </w:p>
    <w:p w:rsidR="00826273" w:rsidRPr="00D32ADE" w:rsidRDefault="00476873" w:rsidP="00826273">
      <w:pPr>
        <w:jc w:val="center"/>
      </w:pPr>
      <w:r>
        <w:t>ПРОЕКТ</w:t>
      </w:r>
    </w:p>
    <w:p w:rsidR="00476873" w:rsidRPr="00476873" w:rsidRDefault="00826273" w:rsidP="00826273">
      <w:pPr>
        <w:jc w:val="center"/>
        <w:rPr>
          <w:color w:val="000000" w:themeColor="text1"/>
        </w:rPr>
      </w:pPr>
      <w:r w:rsidRPr="00476873">
        <w:rPr>
          <w:color w:val="000000" w:themeColor="text1"/>
        </w:rPr>
        <w:t>от «</w:t>
      </w:r>
      <w:r w:rsidR="0078600D">
        <w:rPr>
          <w:color w:val="000000" w:themeColor="text1"/>
        </w:rPr>
        <w:t>16</w:t>
      </w:r>
      <w:r w:rsidRPr="00476873">
        <w:rPr>
          <w:color w:val="000000" w:themeColor="text1"/>
        </w:rPr>
        <w:t>»</w:t>
      </w:r>
      <w:r w:rsidR="0078600D">
        <w:rPr>
          <w:color w:val="000000" w:themeColor="text1"/>
        </w:rPr>
        <w:t xml:space="preserve"> мая</w:t>
      </w:r>
      <w:r w:rsidR="00476873" w:rsidRPr="00476873">
        <w:rPr>
          <w:color w:val="000000" w:themeColor="text1"/>
        </w:rPr>
        <w:t xml:space="preserve"> </w:t>
      </w:r>
      <w:r w:rsidRPr="00476873">
        <w:rPr>
          <w:color w:val="000000" w:themeColor="text1"/>
        </w:rPr>
        <w:t>2022 г.</w:t>
      </w:r>
      <w:r w:rsidRPr="00476873">
        <w:rPr>
          <w:color w:val="000000" w:themeColor="text1"/>
        </w:rPr>
        <w:tab/>
      </w:r>
      <w:r w:rsidRPr="00476873">
        <w:rPr>
          <w:color w:val="000000" w:themeColor="text1"/>
        </w:rPr>
        <w:tab/>
      </w:r>
      <w:r w:rsidRPr="00476873">
        <w:rPr>
          <w:color w:val="000000" w:themeColor="text1"/>
        </w:rPr>
        <w:tab/>
      </w:r>
      <w:r w:rsidRPr="00476873">
        <w:rPr>
          <w:color w:val="000000" w:themeColor="text1"/>
        </w:rPr>
        <w:tab/>
      </w:r>
      <w:r w:rsidRPr="00476873">
        <w:rPr>
          <w:color w:val="000000" w:themeColor="text1"/>
        </w:rPr>
        <w:tab/>
      </w:r>
      <w:r w:rsidRPr="00476873">
        <w:rPr>
          <w:color w:val="000000" w:themeColor="text1"/>
        </w:rPr>
        <w:tab/>
      </w:r>
      <w:r w:rsidRPr="00476873">
        <w:rPr>
          <w:color w:val="000000" w:themeColor="text1"/>
        </w:rPr>
        <w:tab/>
      </w:r>
      <w:r w:rsidRPr="00476873">
        <w:rPr>
          <w:color w:val="000000" w:themeColor="text1"/>
        </w:rPr>
        <w:tab/>
        <w:t>№</w:t>
      </w:r>
      <w:r w:rsidR="0078600D">
        <w:rPr>
          <w:color w:val="000000" w:themeColor="text1"/>
        </w:rPr>
        <w:t xml:space="preserve"> 86</w:t>
      </w:r>
    </w:p>
    <w:p w:rsidR="00826273" w:rsidRPr="00476873" w:rsidRDefault="00826273" w:rsidP="00826273">
      <w:pPr>
        <w:jc w:val="center"/>
        <w:rPr>
          <w:color w:val="000000" w:themeColor="text1"/>
        </w:rPr>
      </w:pPr>
      <w:r w:rsidRPr="00476873">
        <w:rPr>
          <w:color w:val="000000" w:themeColor="text1"/>
        </w:rPr>
        <w:t xml:space="preserve"> с. </w:t>
      </w:r>
      <w:proofErr w:type="spellStart"/>
      <w:r w:rsidRPr="00476873">
        <w:rPr>
          <w:color w:val="000000" w:themeColor="text1"/>
        </w:rPr>
        <w:t>Шира</w:t>
      </w:r>
      <w:proofErr w:type="spellEnd"/>
    </w:p>
    <w:p w:rsidR="00C86E8F" w:rsidRPr="00B75F01" w:rsidRDefault="00C86E8F" w:rsidP="00C86E8F">
      <w:r w:rsidRPr="00B75F01">
        <w:t>Об утверждении муниципальной программы</w:t>
      </w:r>
    </w:p>
    <w:p w:rsidR="00951492" w:rsidRDefault="00C86E8F" w:rsidP="00951492">
      <w:r w:rsidRPr="00B75F01">
        <w:t>«</w:t>
      </w:r>
      <w:r w:rsidR="003F5EA7" w:rsidRPr="00B75F01">
        <w:t>Культура</w:t>
      </w:r>
      <w:r w:rsidR="001F0A82" w:rsidRPr="00B75F01">
        <w:t xml:space="preserve"> и искусство </w:t>
      </w:r>
      <w:r w:rsidR="00951492">
        <w:t xml:space="preserve">на территории </w:t>
      </w:r>
    </w:p>
    <w:p w:rsidR="003F5EA7" w:rsidRPr="00B75F01" w:rsidRDefault="00951492" w:rsidP="00951492">
      <w:r>
        <w:t>Ширинского сельсовета на 2022</w:t>
      </w:r>
      <w:r w:rsidR="003F5EA7" w:rsidRPr="00B75F01">
        <w:t>-202</w:t>
      </w:r>
      <w:r>
        <w:t>5</w:t>
      </w:r>
      <w:r w:rsidR="003F5EA7" w:rsidRPr="00B75F01">
        <w:t xml:space="preserve"> годы</w:t>
      </w:r>
      <w:r w:rsidR="001F0A82" w:rsidRPr="00B75F01">
        <w:t>»</w:t>
      </w:r>
    </w:p>
    <w:p w:rsidR="00C86E8F" w:rsidRDefault="00C86E8F" w:rsidP="00C86E8F">
      <w:pPr>
        <w:jc w:val="both"/>
      </w:pPr>
    </w:p>
    <w:p w:rsidR="00B75F01" w:rsidRPr="00A513D7" w:rsidRDefault="00B75F01" w:rsidP="00C86E8F">
      <w:pPr>
        <w:jc w:val="both"/>
      </w:pPr>
    </w:p>
    <w:p w:rsidR="00B75F01" w:rsidRDefault="00C86E8F" w:rsidP="00B75F01">
      <w:pPr>
        <w:jc w:val="both"/>
      </w:pPr>
      <w:r w:rsidRPr="00A513D7">
        <w:t xml:space="preserve">В целях создания условий для организации досуга и обеспечения жителей </w:t>
      </w:r>
      <w:proofErr w:type="spellStart"/>
      <w:r w:rsidR="00951492">
        <w:t>аалов</w:t>
      </w:r>
      <w:proofErr w:type="spellEnd"/>
      <w:r w:rsidR="00951492">
        <w:t xml:space="preserve"> находящихся на территории</w:t>
      </w:r>
      <w:r w:rsidRPr="00A513D7">
        <w:t xml:space="preserve"> </w:t>
      </w:r>
      <w:r w:rsidR="00951492">
        <w:t>Ширинского</w:t>
      </w:r>
      <w:r w:rsidRPr="00A513D7">
        <w:t xml:space="preserve"> сельсовет</w:t>
      </w:r>
      <w:r w:rsidR="00951492">
        <w:t>а</w:t>
      </w:r>
      <w:r w:rsidRPr="00A513D7">
        <w:t xml:space="preserve"> услугами организаций культуры, необходимостью привлечения финансовых средств в решении вопроса </w:t>
      </w:r>
      <w:r w:rsidR="00951492">
        <w:t>строительства, ремонта</w:t>
      </w:r>
      <w:r w:rsidRPr="00A513D7">
        <w:t xml:space="preserve"> объектов культуры, </w:t>
      </w:r>
      <w:r w:rsidR="00A513D7" w:rsidRPr="00A513D7">
        <w:t>в соответствии с Федеральным законом от 6 октября 2003 года № 131-ФЗ</w:t>
      </w:r>
      <w:r w:rsidR="00B75F01">
        <w:t xml:space="preserve"> </w:t>
      </w:r>
      <w:r w:rsidR="00951492">
        <w:t>«</w:t>
      </w:r>
      <w:r w:rsidR="00A513D7" w:rsidRPr="00A513D7">
        <w:t>Об общих принципах организ</w:t>
      </w:r>
      <w:r w:rsidR="001F0A82">
        <w:t>ации местного самоуправления в Р</w:t>
      </w:r>
      <w:r w:rsidR="00010B10">
        <w:t>оссийской Федерации»</w:t>
      </w:r>
      <w:r w:rsidR="001F0A82">
        <w:t xml:space="preserve">, </w:t>
      </w:r>
      <w:r w:rsidRPr="00A513D7">
        <w:t xml:space="preserve">руководствуясь </w:t>
      </w:r>
      <w:r w:rsidR="00B75F01">
        <w:t>Уставом</w:t>
      </w:r>
      <w:r w:rsidRPr="00A513D7">
        <w:t xml:space="preserve"> муниципального образования </w:t>
      </w:r>
      <w:r w:rsidR="00010B10">
        <w:t>Ширинский</w:t>
      </w:r>
      <w:r w:rsidRPr="00A513D7">
        <w:t xml:space="preserve"> сельсовет, </w:t>
      </w:r>
      <w:r w:rsidR="00B75F01">
        <w:t xml:space="preserve">Администрация </w:t>
      </w:r>
      <w:r w:rsidR="00010B10">
        <w:t>Ширинского</w:t>
      </w:r>
      <w:r w:rsidR="00B75F01">
        <w:t xml:space="preserve"> сельсовета</w:t>
      </w:r>
    </w:p>
    <w:p w:rsidR="00B75F01" w:rsidRPr="00AC6247" w:rsidRDefault="00B75F01" w:rsidP="00B75F01">
      <w:r>
        <w:t>ПОСТАНОВЛЯЕТ</w:t>
      </w:r>
      <w:r w:rsidRPr="00AC6247">
        <w:t>:</w:t>
      </w:r>
    </w:p>
    <w:p w:rsidR="00C86E8F" w:rsidRDefault="00C86E8F" w:rsidP="00F4237D">
      <w:pPr>
        <w:pStyle w:val="a5"/>
        <w:numPr>
          <w:ilvl w:val="0"/>
          <w:numId w:val="1"/>
        </w:numPr>
        <w:jc w:val="both"/>
      </w:pPr>
      <w:r w:rsidRPr="00A513D7">
        <w:t>Утвердить муниципальную программу «</w:t>
      </w:r>
      <w:r w:rsidR="003F5EA7">
        <w:t>Культура</w:t>
      </w:r>
      <w:r w:rsidR="001F0A82">
        <w:t xml:space="preserve"> и искусство</w:t>
      </w:r>
      <w:r w:rsidR="003F5EA7">
        <w:t xml:space="preserve"> </w:t>
      </w:r>
      <w:r w:rsidR="00010B10">
        <w:t xml:space="preserve">на территории Ширинского сельсовета </w:t>
      </w:r>
      <w:r w:rsidR="00B75F01">
        <w:t>на 202</w:t>
      </w:r>
      <w:r w:rsidR="00010B10">
        <w:t>2</w:t>
      </w:r>
      <w:r w:rsidR="00B75F01" w:rsidRPr="00B75F01">
        <w:t>-202</w:t>
      </w:r>
      <w:r w:rsidR="00010B10">
        <w:t>5</w:t>
      </w:r>
      <w:r w:rsidR="00B75F01" w:rsidRPr="00B75F01">
        <w:t xml:space="preserve"> годы»</w:t>
      </w:r>
      <w:r w:rsidR="00B75F01">
        <w:t xml:space="preserve"> </w:t>
      </w:r>
      <w:r w:rsidRPr="00A513D7">
        <w:t>(далее Программа), (Приложение №1).</w:t>
      </w:r>
    </w:p>
    <w:p w:rsidR="00C86E8F" w:rsidRDefault="00441B9F" w:rsidP="00F4237D">
      <w:pPr>
        <w:pStyle w:val="a5"/>
        <w:numPr>
          <w:ilvl w:val="0"/>
          <w:numId w:val="1"/>
        </w:numPr>
        <w:jc w:val="both"/>
      </w:pPr>
      <w:r>
        <w:t>Ф</w:t>
      </w:r>
      <w:r w:rsidR="00C86E8F" w:rsidRPr="00B75F01">
        <w:t>инансирование Программы</w:t>
      </w:r>
      <w:r>
        <w:t xml:space="preserve"> </w:t>
      </w:r>
      <w:r w:rsidR="0078600D">
        <w:t xml:space="preserve">осуществляется </w:t>
      </w:r>
      <w:r w:rsidR="0078600D" w:rsidRPr="00B75F01">
        <w:t>в</w:t>
      </w:r>
      <w:r w:rsidR="00C86E8F" w:rsidRPr="00B75F01">
        <w:t xml:space="preserve"> соответствии с утвержденными расходами бюджета муниципального образования </w:t>
      </w:r>
      <w:r w:rsidR="00010B10">
        <w:t>Ширинский</w:t>
      </w:r>
      <w:r w:rsidR="00C86E8F" w:rsidRPr="00B75F01">
        <w:t xml:space="preserve"> сельсовет.</w:t>
      </w:r>
    </w:p>
    <w:p w:rsidR="00C86E8F" w:rsidRPr="00B75F01" w:rsidRDefault="00C86E8F" w:rsidP="00F4237D">
      <w:pPr>
        <w:pStyle w:val="a5"/>
        <w:numPr>
          <w:ilvl w:val="0"/>
          <w:numId w:val="1"/>
        </w:numPr>
        <w:jc w:val="both"/>
      </w:pPr>
      <w:r w:rsidRPr="00B75F01">
        <w:t xml:space="preserve">Настоящее постановление </w:t>
      </w:r>
      <w:r w:rsidR="00A513D7" w:rsidRPr="00B75F01">
        <w:t>подлежит</w:t>
      </w:r>
      <w:r w:rsidRPr="00B75F01">
        <w:t xml:space="preserve"> официально</w:t>
      </w:r>
      <w:r w:rsidR="00A513D7" w:rsidRPr="00B75F01">
        <w:t>му</w:t>
      </w:r>
      <w:r w:rsidRPr="00B75F01">
        <w:t xml:space="preserve"> опубликовани</w:t>
      </w:r>
      <w:r w:rsidR="00A513D7" w:rsidRPr="00B75F01">
        <w:t>ю</w:t>
      </w:r>
      <w:r w:rsidRPr="00B75F01">
        <w:t xml:space="preserve"> (обнародовани</w:t>
      </w:r>
      <w:r w:rsidR="00A513D7" w:rsidRPr="00B75F01">
        <w:t>и</w:t>
      </w:r>
      <w:r w:rsidRPr="00B75F01">
        <w:t xml:space="preserve">) и подлежит размещению на официальном сайте администрации </w:t>
      </w:r>
      <w:r w:rsidR="00010B10">
        <w:t>Ширинского</w:t>
      </w:r>
      <w:r w:rsidRPr="00B75F01">
        <w:t xml:space="preserve"> сельсовета.</w:t>
      </w:r>
    </w:p>
    <w:p w:rsidR="00C86E8F" w:rsidRPr="00A513D7" w:rsidRDefault="00A513D7" w:rsidP="00F4237D">
      <w:pPr>
        <w:pStyle w:val="1"/>
        <w:ind w:firstLine="567"/>
        <w:jc w:val="both"/>
        <w:rPr>
          <w:rFonts w:ascii="Times New Roman" w:hAnsi="Times New Roman"/>
          <w:sz w:val="24"/>
          <w:szCs w:val="24"/>
        </w:rPr>
      </w:pPr>
      <w:r w:rsidRPr="00A513D7">
        <w:rPr>
          <w:rFonts w:ascii="Times New Roman" w:hAnsi="Times New Roman"/>
          <w:sz w:val="24"/>
          <w:szCs w:val="24"/>
        </w:rPr>
        <w:t>4</w:t>
      </w:r>
      <w:r w:rsidR="00C86E8F" w:rsidRPr="00A513D7">
        <w:rPr>
          <w:rFonts w:ascii="Times New Roman" w:hAnsi="Times New Roman"/>
          <w:sz w:val="24"/>
          <w:szCs w:val="24"/>
        </w:rPr>
        <w:t>. Контроль за исполнением данного постановления оставляю за собой</w:t>
      </w:r>
      <w:r w:rsidRPr="00A513D7">
        <w:rPr>
          <w:rFonts w:ascii="Times New Roman" w:hAnsi="Times New Roman"/>
          <w:sz w:val="24"/>
          <w:szCs w:val="24"/>
        </w:rPr>
        <w:t>.</w:t>
      </w:r>
    </w:p>
    <w:p w:rsidR="00C86E8F" w:rsidRPr="00A513D7" w:rsidRDefault="00C86E8F" w:rsidP="00F4237D">
      <w:pPr>
        <w:ind w:left="360"/>
        <w:jc w:val="both"/>
      </w:pPr>
    </w:p>
    <w:p w:rsidR="00C86E8F" w:rsidRPr="00A513D7" w:rsidRDefault="00C86E8F" w:rsidP="00C86E8F"/>
    <w:p w:rsidR="00C86E8F" w:rsidRPr="00A513D7" w:rsidRDefault="00C86E8F" w:rsidP="00C86E8F"/>
    <w:p w:rsidR="00B75F01" w:rsidRDefault="00010B10" w:rsidP="00B75F01">
      <w:r>
        <w:t xml:space="preserve">Глава </w:t>
      </w:r>
      <w:proofErr w:type="spellStart"/>
      <w:r>
        <w:t>Ширинского</w:t>
      </w:r>
      <w:proofErr w:type="spellEnd"/>
      <w:r w:rsidR="00B75F01">
        <w:t xml:space="preserve"> сельсовета                                                     </w:t>
      </w:r>
      <w:proofErr w:type="spellStart"/>
      <w:r>
        <w:t>В.Б.Таланов</w:t>
      </w:r>
      <w:proofErr w:type="spellEnd"/>
    </w:p>
    <w:p w:rsidR="00A513D7" w:rsidRDefault="00A513D7">
      <w:pPr>
        <w:spacing w:after="200" w:line="276" w:lineRule="auto"/>
        <w:rPr>
          <w:sz w:val="28"/>
          <w:szCs w:val="28"/>
        </w:rPr>
      </w:pPr>
      <w:r>
        <w:rPr>
          <w:sz w:val="28"/>
          <w:szCs w:val="28"/>
        </w:rPr>
        <w:br w:type="page"/>
      </w:r>
    </w:p>
    <w:p w:rsidR="00A513D7" w:rsidRPr="00B75F01" w:rsidRDefault="00A513D7" w:rsidP="00A513D7">
      <w:pPr>
        <w:jc w:val="right"/>
        <w:rPr>
          <w:sz w:val="20"/>
          <w:szCs w:val="20"/>
        </w:rPr>
      </w:pPr>
      <w:r w:rsidRPr="00B75F01">
        <w:rPr>
          <w:sz w:val="20"/>
          <w:szCs w:val="20"/>
        </w:rPr>
        <w:lastRenderedPageBreak/>
        <w:t>Приложение 1</w:t>
      </w:r>
    </w:p>
    <w:p w:rsidR="00A513D7" w:rsidRPr="00B75F01" w:rsidRDefault="00A513D7" w:rsidP="00A513D7">
      <w:pPr>
        <w:jc w:val="right"/>
        <w:rPr>
          <w:sz w:val="20"/>
          <w:szCs w:val="20"/>
        </w:rPr>
      </w:pPr>
      <w:r w:rsidRPr="00B75F01">
        <w:rPr>
          <w:sz w:val="20"/>
          <w:szCs w:val="20"/>
        </w:rPr>
        <w:t>к Постановлению администрации</w:t>
      </w:r>
    </w:p>
    <w:p w:rsidR="00A513D7" w:rsidRPr="00B75F01" w:rsidRDefault="00010B10" w:rsidP="00A513D7">
      <w:pPr>
        <w:jc w:val="right"/>
        <w:rPr>
          <w:sz w:val="20"/>
          <w:szCs w:val="20"/>
        </w:rPr>
      </w:pPr>
      <w:r>
        <w:rPr>
          <w:sz w:val="20"/>
          <w:szCs w:val="20"/>
        </w:rPr>
        <w:t>Ширинского</w:t>
      </w:r>
      <w:r w:rsidR="00A513D7" w:rsidRPr="00B75F01">
        <w:rPr>
          <w:sz w:val="20"/>
          <w:szCs w:val="20"/>
        </w:rPr>
        <w:t xml:space="preserve"> сельсовета</w:t>
      </w:r>
    </w:p>
    <w:p w:rsidR="00A513D7" w:rsidRPr="00476873" w:rsidRDefault="00B75F01" w:rsidP="00A513D7">
      <w:pPr>
        <w:jc w:val="right"/>
        <w:rPr>
          <w:color w:val="000000" w:themeColor="text1"/>
          <w:sz w:val="20"/>
          <w:szCs w:val="20"/>
        </w:rPr>
      </w:pPr>
      <w:r w:rsidRPr="00476873">
        <w:rPr>
          <w:color w:val="000000" w:themeColor="text1"/>
          <w:sz w:val="20"/>
          <w:szCs w:val="20"/>
        </w:rPr>
        <w:t>от</w:t>
      </w:r>
      <w:r w:rsidR="0078600D">
        <w:rPr>
          <w:color w:val="000000" w:themeColor="text1"/>
          <w:sz w:val="20"/>
          <w:szCs w:val="20"/>
        </w:rPr>
        <w:t xml:space="preserve"> 16 мая 2022</w:t>
      </w:r>
      <w:r w:rsidRPr="00476873">
        <w:rPr>
          <w:color w:val="000000" w:themeColor="text1"/>
          <w:sz w:val="20"/>
          <w:szCs w:val="20"/>
        </w:rPr>
        <w:t xml:space="preserve"> </w:t>
      </w:r>
      <w:r w:rsidR="00A513D7" w:rsidRPr="00476873">
        <w:rPr>
          <w:color w:val="000000" w:themeColor="text1"/>
          <w:sz w:val="20"/>
          <w:szCs w:val="20"/>
        </w:rPr>
        <w:t>г. №</w:t>
      </w:r>
      <w:r w:rsidR="00476873" w:rsidRPr="00476873">
        <w:rPr>
          <w:color w:val="000000" w:themeColor="text1"/>
          <w:sz w:val="20"/>
          <w:szCs w:val="20"/>
        </w:rPr>
        <w:t xml:space="preserve"> </w:t>
      </w:r>
      <w:r w:rsidR="0078600D">
        <w:rPr>
          <w:color w:val="000000" w:themeColor="text1"/>
          <w:sz w:val="20"/>
          <w:szCs w:val="20"/>
        </w:rPr>
        <w:t>86</w:t>
      </w:r>
    </w:p>
    <w:p w:rsidR="00A513D7" w:rsidRPr="00A513D7" w:rsidRDefault="00A513D7" w:rsidP="00C86E8F">
      <w:pPr>
        <w:jc w:val="center"/>
      </w:pPr>
    </w:p>
    <w:p w:rsidR="00C86E8F" w:rsidRPr="00A513D7" w:rsidRDefault="00C86E8F" w:rsidP="00C86E8F">
      <w:pPr>
        <w:jc w:val="center"/>
      </w:pPr>
      <w:r w:rsidRPr="00A513D7">
        <w:t>Паспорт</w:t>
      </w:r>
    </w:p>
    <w:p w:rsidR="00C86E8F" w:rsidRDefault="00C86E8F" w:rsidP="003F5EA7">
      <w:pPr>
        <w:jc w:val="center"/>
      </w:pPr>
      <w:r w:rsidRPr="00A513D7">
        <w:t>муниципальной программы «</w:t>
      </w:r>
      <w:r w:rsidR="003F5EA7">
        <w:t>Культур</w:t>
      </w:r>
      <w:r w:rsidR="00A251C5">
        <w:t>а</w:t>
      </w:r>
      <w:r w:rsidR="001F0A82">
        <w:t xml:space="preserve"> и искусство</w:t>
      </w:r>
    </w:p>
    <w:p w:rsidR="003F5EA7" w:rsidRPr="00A513D7" w:rsidRDefault="00010B10" w:rsidP="00B75F01">
      <w:pPr>
        <w:jc w:val="center"/>
      </w:pPr>
      <w:r>
        <w:t>на территории Ширинского сельсовета</w:t>
      </w:r>
      <w:r w:rsidR="00B75F01">
        <w:t xml:space="preserve"> на 202</w:t>
      </w:r>
      <w:r>
        <w:t>2</w:t>
      </w:r>
      <w:r w:rsidR="00B75F01" w:rsidRPr="00B75F01">
        <w:t>-202</w:t>
      </w:r>
      <w:r>
        <w:t>5</w:t>
      </w:r>
      <w:r w:rsidR="00B75F01" w:rsidRPr="00B75F01">
        <w:t xml:space="preserve"> годы</w:t>
      </w:r>
      <w:r w:rsidR="001F0A82">
        <w:t>»</w:t>
      </w:r>
    </w:p>
    <w:p w:rsidR="00C86E8F" w:rsidRPr="00A513D7" w:rsidRDefault="00C86E8F" w:rsidP="00C86E8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C86E8F" w:rsidRPr="00A513D7" w:rsidTr="00C86E8F">
        <w:tc>
          <w:tcPr>
            <w:tcW w:w="3168" w:type="dxa"/>
            <w:tcBorders>
              <w:top w:val="single" w:sz="4" w:space="0" w:color="auto"/>
              <w:left w:val="single" w:sz="4" w:space="0" w:color="auto"/>
              <w:bottom w:val="single" w:sz="4" w:space="0" w:color="auto"/>
              <w:right w:val="single" w:sz="4" w:space="0" w:color="auto"/>
            </w:tcBorders>
            <w:hideMark/>
          </w:tcPr>
          <w:p w:rsidR="00C86E8F" w:rsidRPr="00A513D7" w:rsidRDefault="00C86E8F">
            <w:r w:rsidRPr="00A513D7">
              <w:t>Наименование программы</w:t>
            </w:r>
          </w:p>
        </w:tc>
        <w:tc>
          <w:tcPr>
            <w:tcW w:w="6403" w:type="dxa"/>
            <w:tcBorders>
              <w:top w:val="single" w:sz="4" w:space="0" w:color="auto"/>
              <w:left w:val="single" w:sz="4" w:space="0" w:color="auto"/>
              <w:bottom w:val="single" w:sz="4" w:space="0" w:color="auto"/>
              <w:right w:val="single" w:sz="4" w:space="0" w:color="auto"/>
            </w:tcBorders>
            <w:hideMark/>
          </w:tcPr>
          <w:p w:rsidR="00010B10" w:rsidRDefault="00C86E8F" w:rsidP="00010B10">
            <w:r w:rsidRPr="00A513D7">
              <w:t xml:space="preserve">Муниципальная программа </w:t>
            </w:r>
            <w:r w:rsidR="00010B10" w:rsidRPr="00A513D7">
              <w:t>«</w:t>
            </w:r>
            <w:r w:rsidR="00010B10">
              <w:t>Культура и искусство</w:t>
            </w:r>
          </w:p>
          <w:p w:rsidR="00010B10" w:rsidRPr="00A513D7" w:rsidRDefault="00010B10" w:rsidP="00010B10">
            <w:r>
              <w:t>на территории Ширинского сельсовета на 2022</w:t>
            </w:r>
            <w:r w:rsidRPr="00B75F01">
              <w:t>-202</w:t>
            </w:r>
            <w:r>
              <w:t>5</w:t>
            </w:r>
            <w:r w:rsidRPr="00B75F01">
              <w:t xml:space="preserve"> годы</w:t>
            </w:r>
            <w:r>
              <w:t>»</w:t>
            </w:r>
          </w:p>
          <w:p w:rsidR="00C86E8F" w:rsidRPr="00A513D7" w:rsidRDefault="00C86E8F" w:rsidP="00B75F01"/>
        </w:tc>
      </w:tr>
      <w:tr w:rsidR="00C86E8F" w:rsidTr="00C86E8F">
        <w:trPr>
          <w:trHeight w:val="465"/>
        </w:trPr>
        <w:tc>
          <w:tcPr>
            <w:tcW w:w="3168" w:type="dxa"/>
            <w:tcBorders>
              <w:top w:val="single" w:sz="4" w:space="0" w:color="auto"/>
              <w:left w:val="single" w:sz="4" w:space="0" w:color="auto"/>
              <w:bottom w:val="single" w:sz="4" w:space="0" w:color="auto"/>
              <w:right w:val="single" w:sz="4" w:space="0" w:color="auto"/>
            </w:tcBorders>
            <w:hideMark/>
          </w:tcPr>
          <w:p w:rsidR="00C86E8F" w:rsidRDefault="00C86E8F">
            <w:r>
              <w:t xml:space="preserve">Муниципальный заказчик </w:t>
            </w:r>
          </w:p>
          <w:p w:rsidR="00C86E8F" w:rsidRDefault="00C4646A">
            <w:r>
              <w:t>(</w:t>
            </w:r>
            <w:r w:rsidR="00C86E8F">
              <w:t>субъект бюджетного планирования)</w:t>
            </w:r>
          </w:p>
        </w:tc>
        <w:tc>
          <w:tcPr>
            <w:tcW w:w="6403" w:type="dxa"/>
            <w:tcBorders>
              <w:top w:val="single" w:sz="4" w:space="0" w:color="auto"/>
              <w:left w:val="single" w:sz="4" w:space="0" w:color="auto"/>
              <w:bottom w:val="single" w:sz="4" w:space="0" w:color="auto"/>
              <w:right w:val="single" w:sz="4" w:space="0" w:color="auto"/>
            </w:tcBorders>
            <w:hideMark/>
          </w:tcPr>
          <w:p w:rsidR="00C86E8F" w:rsidRDefault="00C86E8F" w:rsidP="00010B10">
            <w:r>
              <w:t xml:space="preserve">Администрации </w:t>
            </w:r>
            <w:r w:rsidR="00010B10">
              <w:t>Ширинского</w:t>
            </w:r>
            <w:r>
              <w:t xml:space="preserve"> сельсовет</w:t>
            </w:r>
            <w:r w:rsidR="00C4646A">
              <w:t>а</w:t>
            </w:r>
            <w:r>
              <w:t xml:space="preserve"> Ширинского района Республики Хакасия</w:t>
            </w:r>
          </w:p>
        </w:tc>
      </w:tr>
      <w:tr w:rsidR="00C86E8F" w:rsidTr="00C86E8F">
        <w:trPr>
          <w:trHeight w:val="645"/>
        </w:trPr>
        <w:tc>
          <w:tcPr>
            <w:tcW w:w="3168" w:type="dxa"/>
            <w:tcBorders>
              <w:top w:val="single" w:sz="4" w:space="0" w:color="auto"/>
              <w:left w:val="single" w:sz="4" w:space="0" w:color="auto"/>
              <w:bottom w:val="single" w:sz="4" w:space="0" w:color="auto"/>
              <w:right w:val="single" w:sz="4" w:space="0" w:color="auto"/>
            </w:tcBorders>
            <w:hideMark/>
          </w:tcPr>
          <w:p w:rsidR="00C86E8F" w:rsidRDefault="00C86E8F">
            <w:r>
              <w:t xml:space="preserve">Муниципальный заказчик-координатор </w:t>
            </w:r>
          </w:p>
        </w:tc>
        <w:tc>
          <w:tcPr>
            <w:tcW w:w="6403" w:type="dxa"/>
            <w:tcBorders>
              <w:top w:val="single" w:sz="4" w:space="0" w:color="auto"/>
              <w:left w:val="single" w:sz="4" w:space="0" w:color="auto"/>
              <w:bottom w:val="single" w:sz="4" w:space="0" w:color="auto"/>
              <w:right w:val="single" w:sz="4" w:space="0" w:color="auto"/>
            </w:tcBorders>
            <w:hideMark/>
          </w:tcPr>
          <w:p w:rsidR="00C86E8F" w:rsidRDefault="00C86E8F" w:rsidP="00010B10">
            <w:r>
              <w:t xml:space="preserve">Администрации </w:t>
            </w:r>
            <w:r w:rsidR="00010B10">
              <w:t>Ширинского</w:t>
            </w:r>
            <w:r w:rsidR="00C4646A">
              <w:t xml:space="preserve"> сельсовета Ширинского района </w:t>
            </w:r>
            <w:r>
              <w:t>Хакасия</w:t>
            </w:r>
          </w:p>
        </w:tc>
      </w:tr>
      <w:tr w:rsidR="00C86E8F" w:rsidTr="00C86E8F">
        <w:trPr>
          <w:trHeight w:val="4103"/>
        </w:trPr>
        <w:tc>
          <w:tcPr>
            <w:tcW w:w="3168" w:type="dxa"/>
            <w:tcBorders>
              <w:top w:val="single" w:sz="4" w:space="0" w:color="auto"/>
              <w:left w:val="single" w:sz="4" w:space="0" w:color="auto"/>
              <w:bottom w:val="single" w:sz="4" w:space="0" w:color="auto"/>
              <w:right w:val="single" w:sz="4" w:space="0" w:color="auto"/>
            </w:tcBorders>
            <w:hideMark/>
          </w:tcPr>
          <w:p w:rsidR="00C86E8F" w:rsidRDefault="00C86E8F" w:rsidP="00C4646A">
            <w:r>
              <w:t>Цели и задачи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C86E8F" w:rsidRDefault="00C86E8F">
            <w:r>
              <w:t>Создание необходимых условий для развития культуры</w:t>
            </w:r>
            <w:r w:rsidR="006E6599">
              <w:t xml:space="preserve"> и искусства</w:t>
            </w:r>
            <w:r>
              <w:t xml:space="preserve"> в поселении.</w:t>
            </w:r>
          </w:p>
          <w:p w:rsidR="001F0A82" w:rsidRDefault="001F0A82">
            <w:r>
              <w:t>У</w:t>
            </w:r>
            <w:r w:rsidRPr="001F0A82">
              <w:t>величение количества посещений платных и бесплатных культурно-досуговых мероприятий в муниципальных учреждениях культуры</w:t>
            </w:r>
          </w:p>
          <w:p w:rsidR="006E6599" w:rsidRDefault="006E6599">
            <w:r w:rsidRPr="006E6599">
              <w:t>Увеличение количества посещений и обращений в муниципальные библиотеки</w:t>
            </w:r>
          </w:p>
          <w:p w:rsidR="00C86E8F" w:rsidRDefault="00C86E8F">
            <w:r>
              <w:t>Обеспечение соблюдения санитарных норм, правил пожарной безопасности в работе учреждений культуры, выполнение соответствующих предписаний служб санитарно-эпидемиологического надзора и противопожарной безопасности.</w:t>
            </w:r>
          </w:p>
          <w:p w:rsidR="00C86E8F" w:rsidRDefault="00C86E8F">
            <w:r>
              <w:t>Обеспечение эффективного использования, сохранности и надлежащего состояния зданий и имущества.</w:t>
            </w:r>
          </w:p>
          <w:p w:rsidR="00C86E8F" w:rsidRDefault="00C86E8F">
            <w:r>
              <w:t>Улучшение условий труда работников муниципальных учреждений культуры.</w:t>
            </w:r>
          </w:p>
          <w:p w:rsidR="00C86E8F" w:rsidRDefault="00C86E8F" w:rsidP="00EF70BF">
            <w:r>
              <w:t>Наращивание материально- технических ресурсов учреждений для развития их деятельности по оказанию образовательных, культурно-досуговых, оздоровительных и иных услуг населению поселения</w:t>
            </w:r>
          </w:p>
        </w:tc>
      </w:tr>
      <w:tr w:rsidR="00C86E8F" w:rsidTr="00C86E8F">
        <w:trPr>
          <w:trHeight w:val="630"/>
        </w:trPr>
        <w:tc>
          <w:tcPr>
            <w:tcW w:w="3168" w:type="dxa"/>
            <w:tcBorders>
              <w:top w:val="single" w:sz="4" w:space="0" w:color="auto"/>
              <w:left w:val="single" w:sz="4" w:space="0" w:color="auto"/>
              <w:bottom w:val="single" w:sz="4" w:space="0" w:color="auto"/>
              <w:right w:val="single" w:sz="4" w:space="0" w:color="auto"/>
            </w:tcBorders>
            <w:hideMark/>
          </w:tcPr>
          <w:p w:rsidR="00C86E8F" w:rsidRDefault="00C86E8F">
            <w:r>
              <w:t>Показатели результативности</w:t>
            </w:r>
          </w:p>
          <w:p w:rsidR="00C86E8F" w:rsidRDefault="00C4646A" w:rsidP="00C4646A">
            <w:r>
              <w:t>(и</w:t>
            </w:r>
            <w:r w:rsidR="00C86E8F">
              <w:t>ндикаторы)</w:t>
            </w:r>
          </w:p>
        </w:tc>
        <w:tc>
          <w:tcPr>
            <w:tcW w:w="6403" w:type="dxa"/>
            <w:tcBorders>
              <w:top w:val="single" w:sz="4" w:space="0" w:color="auto"/>
              <w:left w:val="single" w:sz="4" w:space="0" w:color="auto"/>
              <w:bottom w:val="single" w:sz="4" w:space="0" w:color="auto"/>
              <w:right w:val="single" w:sz="4" w:space="0" w:color="auto"/>
            </w:tcBorders>
            <w:hideMark/>
          </w:tcPr>
          <w:p w:rsidR="006E6599" w:rsidRDefault="006E6599">
            <w:r>
              <w:t xml:space="preserve">- </w:t>
            </w:r>
            <w:r w:rsidRPr="006E6599">
              <w:t>увеличение количества посещений платных и бесплатных культурно-досуговых мероприятий в муниципальных учреждениях культуры</w:t>
            </w:r>
            <w:r>
              <w:t>, библиотеки;</w:t>
            </w:r>
          </w:p>
          <w:p w:rsidR="00C86E8F" w:rsidRDefault="00C86E8F">
            <w:r>
              <w:t>-сохранение и развитие традиционного народного художественного творчества,</w:t>
            </w:r>
          </w:p>
          <w:p w:rsidR="00C86E8F" w:rsidRDefault="00C86E8F">
            <w:r>
              <w:t xml:space="preserve">- привлечение и наибольший охват населения в культурную сферу жизни поселения, </w:t>
            </w:r>
          </w:p>
          <w:p w:rsidR="00C86E8F" w:rsidRDefault="00C86E8F">
            <w:r>
              <w:t>- повышение качества обслуживания населения учреждениями культуры,</w:t>
            </w:r>
          </w:p>
          <w:p w:rsidR="00C86E8F" w:rsidRDefault="00C4646A" w:rsidP="006E6599">
            <w:r>
              <w:t>- развитие культурно-</w:t>
            </w:r>
            <w:r w:rsidR="00C86E8F">
              <w:t>досуговой деятельности.</w:t>
            </w:r>
          </w:p>
        </w:tc>
      </w:tr>
      <w:tr w:rsidR="00C86E8F" w:rsidTr="00C86E8F">
        <w:tc>
          <w:tcPr>
            <w:tcW w:w="3168" w:type="dxa"/>
            <w:tcBorders>
              <w:top w:val="single" w:sz="4" w:space="0" w:color="auto"/>
              <w:left w:val="single" w:sz="4" w:space="0" w:color="auto"/>
              <w:bottom w:val="single" w:sz="4" w:space="0" w:color="auto"/>
              <w:right w:val="single" w:sz="4" w:space="0" w:color="auto"/>
            </w:tcBorders>
            <w:hideMark/>
          </w:tcPr>
          <w:p w:rsidR="00C86E8F" w:rsidRDefault="00C4646A">
            <w:r>
              <w:t xml:space="preserve">Сроки </w:t>
            </w:r>
            <w:r w:rsidR="00C86E8F">
              <w:t>и этапы реализации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C86E8F" w:rsidRDefault="00010B10">
            <w:r>
              <w:t xml:space="preserve">Начало </w:t>
            </w:r>
            <w:r w:rsidR="00F4237D">
              <w:t>–</w:t>
            </w:r>
            <w:r>
              <w:t xml:space="preserve"> 2022</w:t>
            </w:r>
            <w:r w:rsidR="00F4237D">
              <w:t xml:space="preserve"> </w:t>
            </w:r>
            <w:r w:rsidR="00C86E8F">
              <w:t>год.</w:t>
            </w:r>
          </w:p>
          <w:p w:rsidR="00C86E8F" w:rsidRDefault="00C4646A" w:rsidP="001F0A82">
            <w:r>
              <w:t xml:space="preserve">Окончание </w:t>
            </w:r>
            <w:r w:rsidR="00F4237D">
              <w:t>–</w:t>
            </w:r>
            <w:r>
              <w:t xml:space="preserve"> 202</w:t>
            </w:r>
            <w:r w:rsidR="00010B10">
              <w:t>5</w:t>
            </w:r>
            <w:r w:rsidR="00F4237D">
              <w:t xml:space="preserve"> </w:t>
            </w:r>
            <w:r w:rsidR="00C86E8F">
              <w:t>год</w:t>
            </w:r>
          </w:p>
        </w:tc>
      </w:tr>
      <w:tr w:rsidR="00C86E8F" w:rsidTr="00C86E8F">
        <w:trPr>
          <w:trHeight w:val="510"/>
        </w:trPr>
        <w:tc>
          <w:tcPr>
            <w:tcW w:w="3168" w:type="dxa"/>
            <w:tcBorders>
              <w:top w:val="single" w:sz="4" w:space="0" w:color="auto"/>
              <w:left w:val="single" w:sz="4" w:space="0" w:color="auto"/>
              <w:bottom w:val="single" w:sz="4" w:space="0" w:color="auto"/>
              <w:right w:val="single" w:sz="4" w:space="0" w:color="auto"/>
            </w:tcBorders>
            <w:hideMark/>
          </w:tcPr>
          <w:p w:rsidR="00C86E8F" w:rsidRDefault="00C4646A" w:rsidP="00C4646A">
            <w:r>
              <w:t xml:space="preserve">Объем финансирования программы </w:t>
            </w:r>
            <w:r w:rsidR="00C86E8F">
              <w:t>и источники финансирования</w:t>
            </w:r>
          </w:p>
        </w:tc>
        <w:tc>
          <w:tcPr>
            <w:tcW w:w="6403" w:type="dxa"/>
            <w:tcBorders>
              <w:top w:val="single" w:sz="4" w:space="0" w:color="auto"/>
              <w:left w:val="single" w:sz="4" w:space="0" w:color="auto"/>
              <w:bottom w:val="single" w:sz="4" w:space="0" w:color="auto"/>
              <w:right w:val="single" w:sz="4" w:space="0" w:color="auto"/>
            </w:tcBorders>
          </w:tcPr>
          <w:p w:rsidR="00C86E8F" w:rsidRPr="00476873" w:rsidRDefault="00C86E8F">
            <w:pPr>
              <w:rPr>
                <w:color w:val="000000" w:themeColor="text1"/>
              </w:rPr>
            </w:pPr>
            <w:r>
              <w:t>Общий объем</w:t>
            </w:r>
            <w:r w:rsidR="00B75F01">
              <w:t xml:space="preserve"> финансирования Программы на 202</w:t>
            </w:r>
            <w:r w:rsidR="00010B10">
              <w:t>2</w:t>
            </w:r>
            <w:r w:rsidR="00C4646A">
              <w:t>-202</w:t>
            </w:r>
            <w:r w:rsidR="00010B10">
              <w:t>5</w:t>
            </w:r>
            <w:r>
              <w:t xml:space="preserve"> гг. из бюджета муниципального образования </w:t>
            </w:r>
            <w:r w:rsidR="00010B10">
              <w:t>Ширинский</w:t>
            </w:r>
            <w:r w:rsidR="000A6C01">
              <w:t xml:space="preserve"> </w:t>
            </w:r>
            <w:r>
              <w:t xml:space="preserve">сельсовет составляет </w:t>
            </w:r>
            <w:r w:rsidR="00476873" w:rsidRPr="00476873">
              <w:rPr>
                <w:color w:val="000000" w:themeColor="text1"/>
              </w:rPr>
              <w:t>2</w:t>
            </w:r>
            <w:r w:rsidR="00E51EA2">
              <w:rPr>
                <w:color w:val="000000" w:themeColor="text1"/>
              </w:rPr>
              <w:t>484</w:t>
            </w:r>
            <w:r w:rsidR="000A6C01" w:rsidRPr="00476873">
              <w:rPr>
                <w:color w:val="000000" w:themeColor="text1"/>
              </w:rPr>
              <w:t xml:space="preserve"> тыс.</w:t>
            </w:r>
            <w:r w:rsidR="00A251C5" w:rsidRPr="00476873">
              <w:rPr>
                <w:color w:val="000000" w:themeColor="text1"/>
              </w:rPr>
              <w:t xml:space="preserve"> </w:t>
            </w:r>
            <w:r w:rsidRPr="00476873">
              <w:rPr>
                <w:color w:val="000000" w:themeColor="text1"/>
              </w:rPr>
              <w:t>руб.</w:t>
            </w:r>
          </w:p>
          <w:p w:rsidR="00C86E8F" w:rsidRPr="00476873" w:rsidRDefault="00010B10">
            <w:pPr>
              <w:rPr>
                <w:color w:val="000000" w:themeColor="text1"/>
              </w:rPr>
            </w:pPr>
            <w:r w:rsidRPr="00476873">
              <w:rPr>
                <w:color w:val="000000" w:themeColor="text1"/>
              </w:rPr>
              <w:lastRenderedPageBreak/>
              <w:t>2022</w:t>
            </w:r>
            <w:r w:rsidR="000A6C01" w:rsidRPr="00476873">
              <w:rPr>
                <w:color w:val="000000" w:themeColor="text1"/>
              </w:rPr>
              <w:t xml:space="preserve">г – </w:t>
            </w:r>
            <w:r w:rsidR="003D6E20" w:rsidRPr="00476873">
              <w:rPr>
                <w:color w:val="000000" w:themeColor="text1"/>
              </w:rPr>
              <w:t>600</w:t>
            </w:r>
            <w:r w:rsidR="000A6C01" w:rsidRPr="00476873">
              <w:rPr>
                <w:color w:val="000000" w:themeColor="text1"/>
              </w:rPr>
              <w:t xml:space="preserve"> тыс.</w:t>
            </w:r>
            <w:r w:rsidR="00C4646A" w:rsidRPr="00476873">
              <w:rPr>
                <w:color w:val="000000" w:themeColor="text1"/>
              </w:rPr>
              <w:t xml:space="preserve"> </w:t>
            </w:r>
            <w:r w:rsidR="00C86E8F" w:rsidRPr="00476873">
              <w:rPr>
                <w:color w:val="000000" w:themeColor="text1"/>
              </w:rPr>
              <w:t>руб.</w:t>
            </w:r>
          </w:p>
          <w:p w:rsidR="00C86E8F" w:rsidRPr="00476873" w:rsidRDefault="00010B10">
            <w:pPr>
              <w:rPr>
                <w:color w:val="000000" w:themeColor="text1"/>
              </w:rPr>
            </w:pPr>
            <w:r w:rsidRPr="00476873">
              <w:rPr>
                <w:color w:val="000000" w:themeColor="text1"/>
              </w:rPr>
              <w:t>2023</w:t>
            </w:r>
            <w:r w:rsidR="00C86E8F" w:rsidRPr="00476873">
              <w:rPr>
                <w:color w:val="000000" w:themeColor="text1"/>
              </w:rPr>
              <w:t xml:space="preserve">г – </w:t>
            </w:r>
            <w:r w:rsidR="003D6E20" w:rsidRPr="00476873">
              <w:rPr>
                <w:color w:val="000000" w:themeColor="text1"/>
              </w:rPr>
              <w:t>0</w:t>
            </w:r>
            <w:r w:rsidR="000A6C01" w:rsidRPr="00476873">
              <w:rPr>
                <w:color w:val="000000" w:themeColor="text1"/>
              </w:rPr>
              <w:t xml:space="preserve"> тыс.</w:t>
            </w:r>
            <w:r w:rsidR="00C4646A" w:rsidRPr="00476873">
              <w:rPr>
                <w:color w:val="000000" w:themeColor="text1"/>
              </w:rPr>
              <w:t xml:space="preserve"> </w:t>
            </w:r>
            <w:r w:rsidR="00C86E8F" w:rsidRPr="00476873">
              <w:rPr>
                <w:color w:val="000000" w:themeColor="text1"/>
              </w:rPr>
              <w:t>руб</w:t>
            </w:r>
            <w:r w:rsidR="00C4646A" w:rsidRPr="00476873">
              <w:rPr>
                <w:color w:val="000000" w:themeColor="text1"/>
              </w:rPr>
              <w:t>.</w:t>
            </w:r>
          </w:p>
          <w:p w:rsidR="00C4646A" w:rsidRPr="00476873" w:rsidRDefault="000A6C01" w:rsidP="001F0A82">
            <w:pPr>
              <w:rPr>
                <w:color w:val="000000" w:themeColor="text1"/>
              </w:rPr>
            </w:pPr>
            <w:r w:rsidRPr="00476873">
              <w:rPr>
                <w:color w:val="000000" w:themeColor="text1"/>
              </w:rPr>
              <w:t>202</w:t>
            </w:r>
            <w:r w:rsidR="00010B10" w:rsidRPr="00476873">
              <w:rPr>
                <w:color w:val="000000" w:themeColor="text1"/>
              </w:rPr>
              <w:t>4</w:t>
            </w:r>
            <w:r w:rsidR="00C4646A" w:rsidRPr="00476873">
              <w:rPr>
                <w:color w:val="000000" w:themeColor="text1"/>
              </w:rPr>
              <w:t xml:space="preserve">г </w:t>
            </w:r>
            <w:r w:rsidR="00A251C5" w:rsidRPr="00476873">
              <w:rPr>
                <w:color w:val="000000" w:themeColor="text1"/>
              </w:rPr>
              <w:t>–</w:t>
            </w:r>
            <w:r w:rsidR="003D6E20" w:rsidRPr="00476873">
              <w:rPr>
                <w:color w:val="000000" w:themeColor="text1"/>
              </w:rPr>
              <w:t xml:space="preserve"> </w:t>
            </w:r>
            <w:r w:rsidR="00193A32">
              <w:rPr>
                <w:color w:val="000000" w:themeColor="text1"/>
              </w:rPr>
              <w:t>884</w:t>
            </w:r>
            <w:r w:rsidR="003D6E20" w:rsidRPr="00476873">
              <w:rPr>
                <w:color w:val="000000" w:themeColor="text1"/>
              </w:rPr>
              <w:t xml:space="preserve"> </w:t>
            </w:r>
            <w:r w:rsidRPr="00476873">
              <w:rPr>
                <w:color w:val="000000" w:themeColor="text1"/>
              </w:rPr>
              <w:t>тыс.</w:t>
            </w:r>
            <w:r w:rsidR="00C86E8F" w:rsidRPr="00476873">
              <w:rPr>
                <w:color w:val="000000" w:themeColor="text1"/>
              </w:rPr>
              <w:t xml:space="preserve"> руб.</w:t>
            </w:r>
          </w:p>
          <w:p w:rsidR="00010B10" w:rsidRPr="00476873" w:rsidRDefault="00476873" w:rsidP="001F0A82">
            <w:pPr>
              <w:rPr>
                <w:color w:val="000000" w:themeColor="text1"/>
              </w:rPr>
            </w:pPr>
            <w:r w:rsidRPr="00476873">
              <w:rPr>
                <w:color w:val="000000" w:themeColor="text1"/>
              </w:rPr>
              <w:t>2025г</w:t>
            </w:r>
            <w:r w:rsidR="00010B10" w:rsidRPr="00476873">
              <w:rPr>
                <w:color w:val="000000" w:themeColor="text1"/>
              </w:rPr>
              <w:t xml:space="preserve">- </w:t>
            </w:r>
            <w:r w:rsidRPr="00476873">
              <w:rPr>
                <w:color w:val="000000" w:themeColor="text1"/>
              </w:rPr>
              <w:t xml:space="preserve">  1</w:t>
            </w:r>
            <w:r w:rsidR="003D6E20" w:rsidRPr="00476873">
              <w:rPr>
                <w:color w:val="000000" w:themeColor="text1"/>
              </w:rPr>
              <w:t>0</w:t>
            </w:r>
            <w:r w:rsidRPr="00476873">
              <w:rPr>
                <w:color w:val="000000" w:themeColor="text1"/>
              </w:rPr>
              <w:t>00 тыс. руб.</w:t>
            </w:r>
          </w:p>
          <w:p w:rsidR="000A6C01" w:rsidRDefault="000A6C01" w:rsidP="001F0A82"/>
        </w:tc>
      </w:tr>
      <w:tr w:rsidR="00C86E8F" w:rsidTr="00C86E8F">
        <w:trPr>
          <w:trHeight w:val="320"/>
        </w:trPr>
        <w:tc>
          <w:tcPr>
            <w:tcW w:w="3168" w:type="dxa"/>
            <w:tcBorders>
              <w:top w:val="single" w:sz="4" w:space="0" w:color="auto"/>
              <w:left w:val="single" w:sz="4" w:space="0" w:color="auto"/>
              <w:bottom w:val="single" w:sz="4" w:space="0" w:color="auto"/>
              <w:right w:val="single" w:sz="4" w:space="0" w:color="auto"/>
            </w:tcBorders>
            <w:hideMark/>
          </w:tcPr>
          <w:p w:rsidR="00C86E8F" w:rsidRDefault="00C86E8F">
            <w:pPr>
              <w:jc w:val="both"/>
            </w:pPr>
            <w:r>
              <w:lastRenderedPageBreak/>
              <w:t>Ожидаемые конечные результаты реализации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6E6599" w:rsidRDefault="006E6599" w:rsidP="006E6599">
            <w:pPr>
              <w:jc w:val="both"/>
            </w:pPr>
            <w:r>
              <w:t>- повышение качества и расширение перечня образовательных, культурно-досуговых, оздоровительных и иных платных и бесплатных услуг, оказываемых муниципальными учреждениями культуры населению,</w:t>
            </w:r>
          </w:p>
          <w:p w:rsidR="00C86E8F" w:rsidRDefault="00C86E8F">
            <w:pPr>
              <w:jc w:val="both"/>
            </w:pPr>
            <w:r>
              <w:t>-</w:t>
            </w:r>
            <w:r w:rsidR="00C4646A">
              <w:t xml:space="preserve"> </w:t>
            </w:r>
            <w:r>
              <w:t xml:space="preserve">соблюдение государственных нормативных требований по охране труда, в </w:t>
            </w:r>
            <w:proofErr w:type="spellStart"/>
            <w:r>
              <w:t>т.ч</w:t>
            </w:r>
            <w:proofErr w:type="spellEnd"/>
            <w:r>
              <w:t>. санитарных норм, правил и инструкций по пожарной безопасности, гигиенических нормативов,</w:t>
            </w:r>
          </w:p>
          <w:p w:rsidR="00C86E8F" w:rsidRDefault="00C86E8F">
            <w:pPr>
              <w:jc w:val="both"/>
            </w:pPr>
            <w:r>
              <w:t>-</w:t>
            </w:r>
            <w:r w:rsidR="00C4646A">
              <w:t xml:space="preserve"> </w:t>
            </w:r>
            <w:r>
              <w:t xml:space="preserve">сохранность, продление срока эксплуатации зданий </w:t>
            </w:r>
            <w:r w:rsidR="0078600D">
              <w:t>и имущества</w:t>
            </w:r>
            <w:r>
              <w:t xml:space="preserve">, </w:t>
            </w:r>
          </w:p>
          <w:p w:rsidR="00C86E8F" w:rsidRDefault="00C86E8F">
            <w:pPr>
              <w:jc w:val="both"/>
            </w:pPr>
            <w:r>
              <w:t>-</w:t>
            </w:r>
            <w:r w:rsidR="00C4646A">
              <w:t xml:space="preserve"> </w:t>
            </w:r>
            <w:r>
              <w:t>увеличение охвата населения учреждениями культуры,</w:t>
            </w:r>
          </w:p>
          <w:p w:rsidR="00C86E8F" w:rsidRDefault="00C86E8F">
            <w:pPr>
              <w:jc w:val="both"/>
            </w:pPr>
            <w:r>
              <w:t>- сохранения и развития традиционного народного художественного творчества, поддержка народных художественных промыслов.</w:t>
            </w:r>
          </w:p>
        </w:tc>
      </w:tr>
    </w:tbl>
    <w:p w:rsidR="00C86E8F" w:rsidRDefault="00C86E8F" w:rsidP="00C86E8F">
      <w:pPr>
        <w:jc w:val="both"/>
        <w:rPr>
          <w:sz w:val="28"/>
          <w:szCs w:val="28"/>
        </w:rPr>
      </w:pPr>
    </w:p>
    <w:p w:rsidR="00C86E8F" w:rsidRPr="00C4646A" w:rsidRDefault="00C86E8F" w:rsidP="00C86E8F">
      <w:pPr>
        <w:jc w:val="center"/>
      </w:pPr>
      <w:r w:rsidRPr="00C4646A">
        <w:t>Обоснование разработки и принятия муниципальной</w:t>
      </w:r>
      <w:r w:rsidR="00C4646A">
        <w:t xml:space="preserve"> </w:t>
      </w:r>
      <w:r w:rsidRPr="00C4646A">
        <w:t>Программы</w:t>
      </w:r>
    </w:p>
    <w:p w:rsidR="00C86E8F" w:rsidRPr="00C4646A" w:rsidRDefault="00C86E8F" w:rsidP="00C4646A">
      <w:pPr>
        <w:ind w:firstLine="567"/>
        <w:jc w:val="both"/>
      </w:pPr>
    </w:p>
    <w:p w:rsidR="00C86E8F" w:rsidRPr="00AF44C9" w:rsidRDefault="00C86E8F" w:rsidP="00C4646A">
      <w:pPr>
        <w:ind w:firstLine="567"/>
        <w:jc w:val="both"/>
      </w:pPr>
      <w:r w:rsidRPr="00C4646A">
        <w:t xml:space="preserve">Разработка данной Программы обусловлена необходимостью создания благоприятных, отвечающих современным требованиям условий для развития культуры </w:t>
      </w:r>
      <w:r w:rsidR="00122687">
        <w:t xml:space="preserve">                                                              </w:t>
      </w:r>
      <w:r w:rsidRPr="00C4646A">
        <w:t>в поселении.</w:t>
      </w:r>
      <w:r w:rsidR="00AF44C9" w:rsidRPr="00AF44C9">
        <w:rPr>
          <w:rFonts w:ascii="Arial" w:hAnsi="Arial" w:cs="Arial"/>
          <w:color w:val="444444"/>
          <w:shd w:val="clear" w:color="auto" w:fill="FFFFFF"/>
        </w:rPr>
        <w:t xml:space="preserve"> </w:t>
      </w:r>
      <w:r w:rsidR="00AF44C9" w:rsidRPr="00AF44C9">
        <w:rPr>
          <w:color w:val="444444"/>
          <w:shd w:val="clear" w:color="auto" w:fill="FFFFFF"/>
        </w:rPr>
        <w:t>Программа направлена на реализацию мероприятий по строительству новых зданий, модернизации и перепрофилированию и (или) реконструкции существующих учреждений культуры в сельской местности</w:t>
      </w:r>
    </w:p>
    <w:p w:rsidR="009D6503" w:rsidRDefault="00C86E8F" w:rsidP="00122687">
      <w:pPr>
        <w:ind w:firstLine="567"/>
        <w:jc w:val="both"/>
      </w:pPr>
      <w:r w:rsidRPr="00C4646A">
        <w:t xml:space="preserve">На территории муниципального образования </w:t>
      </w:r>
      <w:r w:rsidR="00010B10">
        <w:t>Ширинский</w:t>
      </w:r>
      <w:r w:rsidRPr="00C4646A">
        <w:t xml:space="preserve"> сельсовет функционирует </w:t>
      </w:r>
      <w:r w:rsidR="00010B10">
        <w:t>три</w:t>
      </w:r>
      <w:r w:rsidR="00B75F01">
        <w:t xml:space="preserve"> сельских</w:t>
      </w:r>
      <w:r w:rsidRPr="00C4646A">
        <w:t xml:space="preserve"> Дом</w:t>
      </w:r>
      <w:r w:rsidR="00B75F01">
        <w:t>а</w:t>
      </w:r>
      <w:r w:rsidR="00476873">
        <w:t xml:space="preserve"> Культуры:</w:t>
      </w:r>
      <w:r w:rsidRPr="00C4646A">
        <w:t xml:space="preserve"> </w:t>
      </w:r>
      <w:proofErr w:type="spellStart"/>
      <w:r w:rsidR="00476873">
        <w:t>Марчелгашский</w:t>
      </w:r>
      <w:proofErr w:type="spellEnd"/>
      <w:r w:rsidR="00476873">
        <w:t xml:space="preserve"> СДК, </w:t>
      </w:r>
      <w:proofErr w:type="spellStart"/>
      <w:r w:rsidR="00476873">
        <w:t>Малокобежиковский</w:t>
      </w:r>
      <w:proofErr w:type="spellEnd"/>
      <w:r w:rsidR="00476873">
        <w:t xml:space="preserve"> СДК, </w:t>
      </w:r>
      <w:proofErr w:type="spellStart"/>
      <w:r w:rsidR="00AF44C9">
        <w:t>Топановский</w:t>
      </w:r>
      <w:proofErr w:type="spellEnd"/>
      <w:r w:rsidR="00AF44C9">
        <w:t xml:space="preserve"> СДК. </w:t>
      </w:r>
      <w:r w:rsidR="00122687">
        <w:t>В домах культуры со дня постройки капитальные ремонты зданий не проводились</w:t>
      </w:r>
      <w:r w:rsidR="00AF44C9">
        <w:t>.</w:t>
      </w:r>
    </w:p>
    <w:p w:rsidR="00952AD1" w:rsidRDefault="00952AD1" w:rsidP="00952AD1">
      <w:pPr>
        <w:ind w:firstLine="567"/>
        <w:jc w:val="both"/>
      </w:pPr>
      <w:r>
        <w:t xml:space="preserve">В </w:t>
      </w:r>
      <w:proofErr w:type="spellStart"/>
      <w:r>
        <w:t>аалах</w:t>
      </w:r>
      <w:proofErr w:type="spellEnd"/>
      <w:r>
        <w:t xml:space="preserve"> </w:t>
      </w:r>
      <w:proofErr w:type="spellStart"/>
      <w:r>
        <w:t>Марчелгаш</w:t>
      </w:r>
      <w:proofErr w:type="spellEnd"/>
      <w:r>
        <w:t xml:space="preserve"> и </w:t>
      </w:r>
      <w:proofErr w:type="spellStart"/>
      <w:r>
        <w:t>Малоый</w:t>
      </w:r>
      <w:proofErr w:type="spellEnd"/>
      <w:r>
        <w:t xml:space="preserve"> Кобежиков с учетом длительного срока эксплуатации существующих домов культуры требуется новое строительство досуговых центров.</w:t>
      </w:r>
    </w:p>
    <w:p w:rsidR="00C86E8F" w:rsidRDefault="00C86E8F" w:rsidP="00C4646A">
      <w:pPr>
        <w:ind w:firstLine="567"/>
        <w:jc w:val="both"/>
      </w:pPr>
      <w:r w:rsidRPr="00C4646A">
        <w:t>Материально-техническая база достигла крайней степени износа, рабочие ресурсы технического обеспечения здания, электрооборудование, отопительной системы, выработаны, что не позволяет обеспечить качественное культурное обслуживание жителей поселения. Очевидность проблемы подтверждается участившимися случаями наложения административных взысканий со стороны контролирующих органов на руководителей по причине нарушений нормативных требований пожарной безопасности и охраны труда.</w:t>
      </w:r>
    </w:p>
    <w:p w:rsidR="006E6599" w:rsidRPr="00C4646A" w:rsidRDefault="006E6599" w:rsidP="006E6599">
      <w:pPr>
        <w:ind w:firstLine="567"/>
        <w:jc w:val="both"/>
      </w:pPr>
      <w:r w:rsidRPr="006E6599">
        <w:t xml:space="preserve">Необходимо оснащение современным мультимедийным, световым, </w:t>
      </w:r>
      <w:proofErr w:type="spellStart"/>
      <w:r>
        <w:t>звукотехническим</w:t>
      </w:r>
      <w:proofErr w:type="spellEnd"/>
      <w:r>
        <w:t xml:space="preserve"> оборудованием</w:t>
      </w:r>
      <w:r w:rsidR="00B75F01">
        <w:t xml:space="preserve">. </w:t>
      </w:r>
    </w:p>
    <w:p w:rsidR="00C86E8F" w:rsidRPr="00C4646A" w:rsidRDefault="00C86E8F" w:rsidP="00C4646A">
      <w:pPr>
        <w:pStyle w:val="ConsPlusNormal"/>
        <w:widowControl/>
        <w:ind w:firstLine="567"/>
        <w:jc w:val="both"/>
        <w:rPr>
          <w:rFonts w:ascii="Times New Roman" w:hAnsi="Times New Roman" w:cs="Times New Roman"/>
          <w:sz w:val="24"/>
          <w:szCs w:val="24"/>
        </w:rPr>
      </w:pPr>
      <w:r w:rsidRPr="00C4646A">
        <w:rPr>
          <w:rFonts w:ascii="Times New Roman" w:hAnsi="Times New Roman" w:cs="Times New Roman"/>
          <w:sz w:val="24"/>
          <w:szCs w:val="24"/>
        </w:rPr>
        <w:t xml:space="preserve">Использование стратегического планирования в вопросах </w:t>
      </w:r>
      <w:r w:rsidR="009A69F2">
        <w:rPr>
          <w:rFonts w:ascii="Times New Roman" w:hAnsi="Times New Roman" w:cs="Times New Roman"/>
          <w:sz w:val="24"/>
          <w:szCs w:val="24"/>
        </w:rPr>
        <w:t>строительства зданий</w:t>
      </w:r>
      <w:r w:rsidRPr="00C4646A">
        <w:rPr>
          <w:rFonts w:ascii="Times New Roman" w:hAnsi="Times New Roman" w:cs="Times New Roman"/>
          <w:sz w:val="24"/>
          <w:szCs w:val="24"/>
        </w:rPr>
        <w:t xml:space="preserve"> и помещений позволяет сбалансировать интересы и нужды разных учреждений, обеспечить эффективное использование бюджетных средств, выделяемых на </w:t>
      </w:r>
      <w:r w:rsidR="00E26820">
        <w:rPr>
          <w:rFonts w:ascii="Times New Roman" w:hAnsi="Times New Roman" w:cs="Times New Roman"/>
          <w:sz w:val="24"/>
          <w:szCs w:val="24"/>
        </w:rPr>
        <w:t>улучшение культуры и искусства в поселении</w:t>
      </w:r>
      <w:r w:rsidRPr="00C4646A">
        <w:rPr>
          <w:rFonts w:ascii="Times New Roman" w:hAnsi="Times New Roman" w:cs="Times New Roman"/>
          <w:sz w:val="24"/>
          <w:szCs w:val="24"/>
        </w:rPr>
        <w:t xml:space="preserve">, своевременно мобилизовать дополнительные материальные и человеческие ресурсы. </w:t>
      </w:r>
      <w:r w:rsidR="009D6503">
        <w:rPr>
          <w:rFonts w:ascii="Times New Roman" w:hAnsi="Times New Roman" w:cs="Times New Roman"/>
          <w:sz w:val="24"/>
          <w:szCs w:val="24"/>
        </w:rPr>
        <w:t>Муниципальная</w:t>
      </w:r>
      <w:r w:rsidRPr="00C4646A">
        <w:rPr>
          <w:rFonts w:ascii="Times New Roman" w:hAnsi="Times New Roman" w:cs="Times New Roman"/>
          <w:sz w:val="24"/>
          <w:szCs w:val="24"/>
        </w:rPr>
        <w:t xml:space="preserve"> программа является наиболее действенным методом такого планирования.</w:t>
      </w:r>
    </w:p>
    <w:p w:rsidR="00C86E8F" w:rsidRPr="00C4646A" w:rsidRDefault="00C86E8F" w:rsidP="00C03461">
      <w:pPr>
        <w:ind w:firstLine="567"/>
      </w:pPr>
      <w:r w:rsidRPr="00C4646A">
        <w:t>Предлагаемая</w:t>
      </w:r>
      <w:r w:rsidR="00C03461">
        <w:t xml:space="preserve"> муниципальная </w:t>
      </w:r>
      <w:r w:rsidR="00C03461" w:rsidRPr="00C4646A">
        <w:t>программа</w:t>
      </w:r>
      <w:r w:rsidR="00C03461" w:rsidRPr="00A513D7">
        <w:t xml:space="preserve"> «</w:t>
      </w:r>
      <w:r w:rsidR="00C03461">
        <w:t>Культура и искусство на территории Ширинского сельсовета на 2022</w:t>
      </w:r>
      <w:r w:rsidR="00C03461" w:rsidRPr="00B75F01">
        <w:t>-202</w:t>
      </w:r>
      <w:r w:rsidR="00C03461">
        <w:t>5</w:t>
      </w:r>
      <w:r w:rsidR="00C03461" w:rsidRPr="00B75F01">
        <w:t xml:space="preserve"> годы</w:t>
      </w:r>
      <w:r w:rsidR="00C03461">
        <w:t xml:space="preserve">» </w:t>
      </w:r>
      <w:r w:rsidRPr="00C4646A">
        <w:t>подготовлена с учетом выбранных стратегий развития, как в вопросах ремонта, так и в вопросах основной деятельности.</w:t>
      </w:r>
    </w:p>
    <w:p w:rsidR="00C86E8F" w:rsidRPr="00C4646A" w:rsidRDefault="00C86E8F" w:rsidP="00C4646A">
      <w:pPr>
        <w:pStyle w:val="ConsPlusNormal"/>
        <w:widowControl/>
        <w:ind w:firstLine="567"/>
        <w:jc w:val="both"/>
        <w:rPr>
          <w:rFonts w:ascii="Times New Roman" w:hAnsi="Times New Roman" w:cs="Times New Roman"/>
          <w:sz w:val="24"/>
          <w:szCs w:val="24"/>
        </w:rPr>
      </w:pPr>
      <w:r w:rsidRPr="00C4646A">
        <w:rPr>
          <w:rFonts w:ascii="Times New Roman" w:hAnsi="Times New Roman" w:cs="Times New Roman"/>
          <w:sz w:val="24"/>
          <w:szCs w:val="24"/>
        </w:rPr>
        <w:t>Утверждение Программы позволит обеспечить надлежащий режим функц</w:t>
      </w:r>
      <w:r w:rsidR="00B75F01">
        <w:rPr>
          <w:rFonts w:ascii="Times New Roman" w:hAnsi="Times New Roman" w:cs="Times New Roman"/>
          <w:sz w:val="24"/>
          <w:szCs w:val="24"/>
        </w:rPr>
        <w:t>ионирования и развития сельских Домов</w:t>
      </w:r>
      <w:r w:rsidRPr="00C4646A">
        <w:rPr>
          <w:rFonts w:ascii="Times New Roman" w:hAnsi="Times New Roman" w:cs="Times New Roman"/>
          <w:sz w:val="24"/>
          <w:szCs w:val="24"/>
        </w:rPr>
        <w:t xml:space="preserve"> Культуры </w:t>
      </w:r>
      <w:r w:rsidR="00C03461">
        <w:rPr>
          <w:rFonts w:ascii="Times New Roman" w:hAnsi="Times New Roman" w:cs="Times New Roman"/>
          <w:sz w:val="24"/>
          <w:szCs w:val="24"/>
        </w:rPr>
        <w:t>на территории Ширинского сельсовета</w:t>
      </w:r>
      <w:r w:rsidR="00E26820">
        <w:rPr>
          <w:rFonts w:ascii="Times New Roman" w:hAnsi="Times New Roman" w:cs="Times New Roman"/>
          <w:sz w:val="24"/>
          <w:szCs w:val="24"/>
        </w:rPr>
        <w:t>, повысить</w:t>
      </w:r>
      <w:r w:rsidR="00E26820" w:rsidRPr="00E26820">
        <w:rPr>
          <w:rFonts w:ascii="Times New Roman" w:hAnsi="Times New Roman" w:cs="Times New Roman"/>
          <w:sz w:val="24"/>
          <w:szCs w:val="24"/>
        </w:rPr>
        <w:t xml:space="preserve"> качеств</w:t>
      </w:r>
      <w:r w:rsidR="00E26820">
        <w:rPr>
          <w:rFonts w:ascii="Times New Roman" w:hAnsi="Times New Roman" w:cs="Times New Roman"/>
          <w:sz w:val="24"/>
          <w:szCs w:val="24"/>
        </w:rPr>
        <w:t>о</w:t>
      </w:r>
      <w:r w:rsidR="00E26820" w:rsidRPr="00E26820">
        <w:rPr>
          <w:rFonts w:ascii="Times New Roman" w:hAnsi="Times New Roman" w:cs="Times New Roman"/>
          <w:sz w:val="24"/>
          <w:szCs w:val="24"/>
        </w:rPr>
        <w:t xml:space="preserve"> и расшир</w:t>
      </w:r>
      <w:r w:rsidR="00110334">
        <w:rPr>
          <w:rFonts w:ascii="Times New Roman" w:hAnsi="Times New Roman" w:cs="Times New Roman"/>
          <w:sz w:val="24"/>
          <w:szCs w:val="24"/>
        </w:rPr>
        <w:t>ить</w:t>
      </w:r>
      <w:r w:rsidR="00E26820" w:rsidRPr="00E26820">
        <w:rPr>
          <w:rFonts w:ascii="Times New Roman" w:hAnsi="Times New Roman" w:cs="Times New Roman"/>
          <w:sz w:val="24"/>
          <w:szCs w:val="24"/>
        </w:rPr>
        <w:t xml:space="preserve"> </w:t>
      </w:r>
      <w:r w:rsidR="00110334" w:rsidRPr="00E26820">
        <w:rPr>
          <w:rFonts w:ascii="Times New Roman" w:hAnsi="Times New Roman" w:cs="Times New Roman"/>
          <w:sz w:val="24"/>
          <w:szCs w:val="24"/>
        </w:rPr>
        <w:t>перече</w:t>
      </w:r>
      <w:r w:rsidR="00110334">
        <w:rPr>
          <w:rFonts w:ascii="Times New Roman" w:hAnsi="Times New Roman" w:cs="Times New Roman"/>
          <w:sz w:val="24"/>
          <w:szCs w:val="24"/>
        </w:rPr>
        <w:t>нь</w:t>
      </w:r>
      <w:r w:rsidR="00E26820" w:rsidRPr="00E26820">
        <w:rPr>
          <w:rFonts w:ascii="Times New Roman" w:hAnsi="Times New Roman" w:cs="Times New Roman"/>
          <w:sz w:val="24"/>
          <w:szCs w:val="24"/>
        </w:rPr>
        <w:t xml:space="preserve"> образовательных, культурно-досуговых, оздоровительных и </w:t>
      </w:r>
      <w:r w:rsidR="00E26820" w:rsidRPr="00E26820">
        <w:rPr>
          <w:rFonts w:ascii="Times New Roman" w:hAnsi="Times New Roman" w:cs="Times New Roman"/>
          <w:sz w:val="24"/>
          <w:szCs w:val="24"/>
        </w:rPr>
        <w:lastRenderedPageBreak/>
        <w:t>иных платных и бесплатных услуг, оказываемых муниципальными учреждениями культуры</w:t>
      </w:r>
      <w:r w:rsidR="00110334">
        <w:rPr>
          <w:rFonts w:ascii="Times New Roman" w:hAnsi="Times New Roman" w:cs="Times New Roman"/>
          <w:sz w:val="24"/>
          <w:szCs w:val="24"/>
        </w:rPr>
        <w:t xml:space="preserve"> и библиотеки</w:t>
      </w:r>
      <w:r w:rsidR="00E26820" w:rsidRPr="00E26820">
        <w:rPr>
          <w:rFonts w:ascii="Times New Roman" w:hAnsi="Times New Roman" w:cs="Times New Roman"/>
          <w:sz w:val="24"/>
          <w:szCs w:val="24"/>
        </w:rPr>
        <w:t xml:space="preserve"> населению</w:t>
      </w:r>
      <w:r w:rsidRPr="00C4646A">
        <w:rPr>
          <w:rFonts w:ascii="Times New Roman" w:hAnsi="Times New Roman" w:cs="Times New Roman"/>
          <w:sz w:val="24"/>
          <w:szCs w:val="24"/>
        </w:rPr>
        <w:t>.</w:t>
      </w:r>
    </w:p>
    <w:p w:rsidR="000A6C01" w:rsidRDefault="000A6C01" w:rsidP="00C86E8F">
      <w:pPr>
        <w:jc w:val="center"/>
      </w:pPr>
    </w:p>
    <w:p w:rsidR="00C86E8F" w:rsidRPr="009D6503" w:rsidRDefault="009D6503" w:rsidP="00C86E8F">
      <w:pPr>
        <w:jc w:val="center"/>
      </w:pPr>
      <w:r>
        <w:t>Цели и задачи программы</w:t>
      </w:r>
    </w:p>
    <w:p w:rsidR="000A6C01" w:rsidRDefault="00C86E8F" w:rsidP="00C03461">
      <w:pPr>
        <w:ind w:firstLine="567"/>
        <w:jc w:val="both"/>
      </w:pPr>
      <w:r w:rsidRPr="00C4646A">
        <w:t xml:space="preserve">Целью Программы является создание условий для организации досуга и обеспечения жителей </w:t>
      </w:r>
      <w:proofErr w:type="spellStart"/>
      <w:r w:rsidR="00C03461">
        <w:t>аалов</w:t>
      </w:r>
      <w:proofErr w:type="spellEnd"/>
      <w:r w:rsidR="00C03461">
        <w:t xml:space="preserve"> </w:t>
      </w:r>
      <w:r w:rsidRPr="00C4646A">
        <w:t xml:space="preserve">муниципального образования </w:t>
      </w:r>
      <w:proofErr w:type="spellStart"/>
      <w:r w:rsidR="00C03461">
        <w:t>Ширинский</w:t>
      </w:r>
      <w:proofErr w:type="spellEnd"/>
      <w:r w:rsidRPr="00C4646A">
        <w:t xml:space="preserve"> сельсовет услугами организаций культуры.</w:t>
      </w:r>
    </w:p>
    <w:p w:rsidR="00C86E8F" w:rsidRPr="00C4646A" w:rsidRDefault="00C86E8F" w:rsidP="009D6503">
      <w:pPr>
        <w:ind w:firstLine="567"/>
        <w:jc w:val="both"/>
      </w:pPr>
      <w:r w:rsidRPr="00C4646A">
        <w:t>Задачами являются:</w:t>
      </w:r>
    </w:p>
    <w:p w:rsidR="00110334" w:rsidRDefault="00110334" w:rsidP="00110334">
      <w:pPr>
        <w:ind w:firstLine="567"/>
        <w:jc w:val="both"/>
      </w:pPr>
      <w:r>
        <w:t>- у</w:t>
      </w:r>
      <w:r w:rsidRPr="001F0A82">
        <w:t>величение количества посещений платных и бесплатных культурно-досуговых мероприятий в муниципальных учреждениях культуры</w:t>
      </w:r>
      <w:r>
        <w:t>;</w:t>
      </w:r>
    </w:p>
    <w:p w:rsidR="00110334" w:rsidRDefault="00110334" w:rsidP="00110334">
      <w:pPr>
        <w:ind w:firstLine="567"/>
        <w:jc w:val="both"/>
      </w:pPr>
      <w:r>
        <w:t>- у</w:t>
      </w:r>
      <w:r w:rsidRPr="006E6599">
        <w:t>величение количества посещений и обращений в муниципальные библиотеки</w:t>
      </w:r>
      <w:r>
        <w:t>;</w:t>
      </w:r>
    </w:p>
    <w:p w:rsidR="00C86E8F" w:rsidRPr="00C4646A" w:rsidRDefault="00C86E8F" w:rsidP="009D6503">
      <w:pPr>
        <w:ind w:firstLine="567"/>
        <w:jc w:val="both"/>
      </w:pPr>
      <w:r w:rsidRPr="00C4646A">
        <w:t>- создание необходимых условий для сохранения и развития культурного наследия, поддержка творческой одаренной личности, привлечение и наибольший охват населения в культурную сферу жизни поселения;</w:t>
      </w:r>
    </w:p>
    <w:p w:rsidR="00C86E8F" w:rsidRPr="00C4646A" w:rsidRDefault="00C86E8F" w:rsidP="009D6503">
      <w:pPr>
        <w:ind w:firstLine="567"/>
        <w:jc w:val="both"/>
      </w:pPr>
      <w:r w:rsidRPr="00C4646A">
        <w:t xml:space="preserve">- обеспечение выполнения муниципальной политики по организации и проведению массовых праздников, юбилейных мероприятий на территории муниципального образования </w:t>
      </w:r>
      <w:r w:rsidR="00C03461">
        <w:t>Ширинский</w:t>
      </w:r>
      <w:r w:rsidRPr="00C4646A">
        <w:t xml:space="preserve"> сельсовет;</w:t>
      </w:r>
    </w:p>
    <w:p w:rsidR="00C86E8F" w:rsidRPr="00C4646A" w:rsidRDefault="00C86E8F" w:rsidP="009D6503">
      <w:pPr>
        <w:ind w:firstLine="567"/>
        <w:jc w:val="both"/>
      </w:pPr>
      <w:r w:rsidRPr="00C4646A">
        <w:t>- развитие и улучшение организованного досуга населения;</w:t>
      </w:r>
    </w:p>
    <w:p w:rsidR="00C86E8F" w:rsidRPr="00C4646A" w:rsidRDefault="00C86E8F" w:rsidP="009D6503">
      <w:pPr>
        <w:ind w:firstLine="567"/>
        <w:jc w:val="both"/>
      </w:pPr>
      <w:r w:rsidRPr="00C4646A">
        <w:t>- сохранение и развитие культурного и духовного потенциала;</w:t>
      </w:r>
    </w:p>
    <w:p w:rsidR="00C86E8F" w:rsidRPr="00C4646A" w:rsidRDefault="00C86E8F" w:rsidP="009D6503">
      <w:pPr>
        <w:ind w:firstLine="567"/>
        <w:jc w:val="both"/>
      </w:pPr>
      <w:r w:rsidRPr="00C4646A">
        <w:t>- поддержка народных художественных промыслов, охрана и сохранение объектов культуры;</w:t>
      </w:r>
    </w:p>
    <w:p w:rsidR="00C86E8F" w:rsidRPr="00C4646A" w:rsidRDefault="00C86E8F" w:rsidP="009D6503">
      <w:pPr>
        <w:ind w:firstLine="567"/>
        <w:jc w:val="both"/>
      </w:pPr>
      <w:r w:rsidRPr="00C4646A">
        <w:t>- создание условий для организации досуга, сохранения и развития традиционного народ</w:t>
      </w:r>
      <w:r w:rsidR="009D6503">
        <w:t>ного художественного творчества.</w:t>
      </w:r>
    </w:p>
    <w:p w:rsidR="00C86E8F" w:rsidRPr="00C4646A" w:rsidRDefault="00C86E8F" w:rsidP="009D6503">
      <w:pPr>
        <w:ind w:firstLine="567"/>
        <w:jc w:val="both"/>
      </w:pPr>
    </w:p>
    <w:p w:rsidR="00C86E8F" w:rsidRPr="009D6503" w:rsidRDefault="00C86E8F" w:rsidP="00C86E8F">
      <w:pPr>
        <w:jc w:val="center"/>
      </w:pPr>
      <w:r w:rsidRPr="009D6503">
        <w:t>Основные направления реализации програм</w:t>
      </w:r>
      <w:r w:rsidR="009D6503">
        <w:t>мы</w:t>
      </w:r>
    </w:p>
    <w:p w:rsidR="00C86E8F" w:rsidRPr="00C4646A" w:rsidRDefault="00C86E8F" w:rsidP="009D6503">
      <w:pPr>
        <w:ind w:firstLine="567"/>
        <w:jc w:val="both"/>
      </w:pPr>
      <w:r w:rsidRPr="00C4646A">
        <w:t>Основными направлениями реализации муниципальной программы являются:</w:t>
      </w:r>
    </w:p>
    <w:p w:rsidR="00110334" w:rsidRDefault="00110334" w:rsidP="00110334">
      <w:pPr>
        <w:ind w:firstLine="567"/>
        <w:jc w:val="both"/>
      </w:pPr>
      <w:r>
        <w:t>- у</w:t>
      </w:r>
      <w:r w:rsidRPr="001F0A82">
        <w:t>величение количества посещений платных и бесплатных культурно-досуговых мероприятий в муниципальных учреждениях культуры</w:t>
      </w:r>
      <w:r>
        <w:t>;</w:t>
      </w:r>
    </w:p>
    <w:p w:rsidR="00110334" w:rsidRPr="00110334" w:rsidRDefault="00110334" w:rsidP="00110334">
      <w:pPr>
        <w:ind w:firstLine="567"/>
        <w:jc w:val="both"/>
      </w:pPr>
      <w:r>
        <w:t>- у</w:t>
      </w:r>
      <w:r w:rsidRPr="00110334">
        <w:t>величение количества посещений и обращений в муниципальные библиотеки</w:t>
      </w:r>
      <w:r>
        <w:t>;</w:t>
      </w:r>
    </w:p>
    <w:p w:rsidR="00C86E8F" w:rsidRPr="00C4646A" w:rsidRDefault="00C86E8F" w:rsidP="009D6503">
      <w:pPr>
        <w:ind w:firstLine="567"/>
        <w:jc w:val="both"/>
      </w:pPr>
      <w:r w:rsidRPr="00C4646A">
        <w:t>- сохранение культурного наследия и развитие культурного потенциала, укрепление единого культурного пространства и благоприятного социокультурного климата на территори</w:t>
      </w:r>
      <w:r w:rsidR="009D6503">
        <w:t>и поселения, повышение духовно-</w:t>
      </w:r>
      <w:r w:rsidRPr="00C4646A">
        <w:t>нравственного развития общества;</w:t>
      </w:r>
    </w:p>
    <w:p w:rsidR="00C86E8F" w:rsidRPr="00C4646A" w:rsidRDefault="00C86E8F" w:rsidP="009D6503">
      <w:pPr>
        <w:ind w:firstLine="567"/>
        <w:jc w:val="both"/>
      </w:pPr>
      <w:r w:rsidRPr="00C4646A">
        <w:t>- содействие дальнейшему развитию самодеятельного и профессионального искусства, приобщению к творчеству детей, подростков и молодёжи;</w:t>
      </w:r>
    </w:p>
    <w:p w:rsidR="00C86E8F" w:rsidRPr="00C4646A" w:rsidRDefault="00C86E8F" w:rsidP="009D6503">
      <w:pPr>
        <w:ind w:firstLine="567"/>
        <w:jc w:val="both"/>
      </w:pPr>
      <w:r w:rsidRPr="00C4646A">
        <w:t>- развитие всех видов и жанров творческой и исполнительной деятельности, представленных творческими союзами и коллективами, учебными заведениями, клубами по интересам, кружками, семейными династиями;</w:t>
      </w:r>
    </w:p>
    <w:p w:rsidR="00C86E8F" w:rsidRPr="00C4646A" w:rsidRDefault="00C86E8F" w:rsidP="009D6503">
      <w:pPr>
        <w:ind w:firstLine="567"/>
        <w:jc w:val="both"/>
      </w:pPr>
      <w:r w:rsidRPr="00C4646A">
        <w:t>- проведение праздничных, творческих и благотворительных акций и мероприятий,</w:t>
      </w:r>
    </w:p>
    <w:p w:rsidR="00C86E8F" w:rsidRPr="00C4646A" w:rsidRDefault="00110334" w:rsidP="009D6503">
      <w:pPr>
        <w:ind w:firstLine="567"/>
        <w:jc w:val="both"/>
      </w:pPr>
      <w:r>
        <w:t xml:space="preserve">- </w:t>
      </w:r>
      <w:r w:rsidR="00C86E8F" w:rsidRPr="00C4646A">
        <w:t>участие в районных, республиканских конкурсах, выставках, фестивалях, праздниках;</w:t>
      </w:r>
    </w:p>
    <w:p w:rsidR="00C86E8F" w:rsidRPr="00C4646A" w:rsidRDefault="00C86E8F" w:rsidP="009D6503">
      <w:pPr>
        <w:ind w:firstLine="567"/>
        <w:jc w:val="both"/>
      </w:pPr>
      <w:r w:rsidRPr="00C4646A">
        <w:t>- осуществление адресной поддержки профессионального искусства, литературы и творчества.</w:t>
      </w:r>
    </w:p>
    <w:p w:rsidR="00C86E8F" w:rsidRPr="00C4646A" w:rsidRDefault="00C86E8F" w:rsidP="009D6503">
      <w:pPr>
        <w:ind w:firstLine="567"/>
        <w:jc w:val="both"/>
      </w:pPr>
      <w:r w:rsidRPr="00C4646A">
        <w:t xml:space="preserve">Выполнение данного комплекса мероприятий будет способствовать повышению духовно-нравственного, творческого и культурного потенциала населения муниципального образования </w:t>
      </w:r>
      <w:r w:rsidR="00C03461">
        <w:t>Ширинский</w:t>
      </w:r>
      <w:r w:rsidRPr="00C4646A">
        <w:t xml:space="preserve"> сельсовет, сохранению и развитию русской и других национальных культур народов, проживающих на территории поселения, обеспечению доступа населения муниципального образования </w:t>
      </w:r>
      <w:r w:rsidR="00C03461">
        <w:t>Ширинский</w:t>
      </w:r>
      <w:r w:rsidRPr="00C4646A">
        <w:t xml:space="preserve"> сельсовет к культурному наследию.</w:t>
      </w:r>
    </w:p>
    <w:p w:rsidR="00812970" w:rsidRDefault="00812970" w:rsidP="009D6503">
      <w:pPr>
        <w:jc w:val="center"/>
      </w:pPr>
    </w:p>
    <w:p w:rsidR="00C86E8F" w:rsidRPr="009D6503" w:rsidRDefault="009D6503" w:rsidP="009D6503">
      <w:pPr>
        <w:jc w:val="center"/>
      </w:pPr>
      <w:r>
        <w:t>Актуальность Программы</w:t>
      </w:r>
    </w:p>
    <w:p w:rsidR="00C86E8F" w:rsidRPr="00C4646A" w:rsidRDefault="00C86E8F" w:rsidP="009D6503">
      <w:pPr>
        <w:ind w:firstLine="567"/>
        <w:jc w:val="both"/>
      </w:pPr>
      <w:r w:rsidRPr="00C4646A">
        <w:t xml:space="preserve">Путём реализации муниципальной программы </w:t>
      </w:r>
      <w:r w:rsidR="00C03461" w:rsidRPr="00A513D7">
        <w:t>«</w:t>
      </w:r>
      <w:r w:rsidR="00C03461">
        <w:t>Культура и искусство на территории Ширинского сельсовета на 2022</w:t>
      </w:r>
      <w:r w:rsidR="00C03461" w:rsidRPr="00B75F01">
        <w:t>-202</w:t>
      </w:r>
      <w:r w:rsidR="00C03461">
        <w:t>5</w:t>
      </w:r>
      <w:r w:rsidR="00C03461" w:rsidRPr="00B75F01">
        <w:t xml:space="preserve"> годы</w:t>
      </w:r>
      <w:r w:rsidR="00C03461">
        <w:t>»</w:t>
      </w:r>
      <w:r w:rsidRPr="00C4646A">
        <w:t xml:space="preserve"> открывается возможность определять приоритеты деятельности, привлекать необходимые финансовые и организационные ресурсы, </w:t>
      </w:r>
      <w:r w:rsidRPr="00C4646A">
        <w:lastRenderedPageBreak/>
        <w:t>совершенствовать систему логически последовательных и взаимосвязанных действий и в конечном итоге добиваться оптимальных результатов.</w:t>
      </w:r>
    </w:p>
    <w:p w:rsidR="00C86E8F" w:rsidRPr="00C4646A" w:rsidRDefault="00C86E8F" w:rsidP="00C86E8F"/>
    <w:p w:rsidR="00EC7C17" w:rsidRDefault="00EC7C17" w:rsidP="00EC7C17">
      <w:pPr>
        <w:jc w:val="center"/>
      </w:pPr>
      <w:r>
        <w:t>Оценка эффективности реализации муниципальной программы</w:t>
      </w:r>
    </w:p>
    <w:p w:rsidR="00EC7C17" w:rsidRDefault="00EC7C17" w:rsidP="00EC7C17">
      <w:pPr>
        <w:jc w:val="center"/>
      </w:pPr>
    </w:p>
    <w:p w:rsidR="00465B16" w:rsidRPr="005C4C99" w:rsidRDefault="00465B16" w:rsidP="00465B16">
      <w:pPr>
        <w:pStyle w:val="ConsPlusNormal"/>
        <w:ind w:firstLine="708"/>
        <w:jc w:val="both"/>
        <w:rPr>
          <w:rFonts w:ascii="Times New Roman" w:hAnsi="Times New Roman" w:cs="Times New Roman"/>
          <w:sz w:val="24"/>
          <w:szCs w:val="24"/>
        </w:rPr>
      </w:pPr>
      <w:r w:rsidRPr="005C4C99">
        <w:rPr>
          <w:rFonts w:ascii="Times New Roman" w:hAnsi="Times New Roman" w:cs="Times New Roman"/>
          <w:sz w:val="24"/>
          <w:szCs w:val="24"/>
        </w:rPr>
        <w:t xml:space="preserve">Управление и контроль за реализацией программы осуществляет </w:t>
      </w:r>
      <w:r>
        <w:rPr>
          <w:rFonts w:ascii="Times New Roman" w:hAnsi="Times New Roman" w:cs="Times New Roman"/>
          <w:sz w:val="24"/>
          <w:szCs w:val="24"/>
        </w:rPr>
        <w:t xml:space="preserve">заместитель главы Ширинского сельсовета. </w:t>
      </w:r>
    </w:p>
    <w:p w:rsidR="00465B16" w:rsidRPr="005C4C99" w:rsidRDefault="00465B16" w:rsidP="00465B16">
      <w:pPr>
        <w:pStyle w:val="ConsPlusNormal"/>
        <w:ind w:firstLine="708"/>
        <w:jc w:val="both"/>
        <w:rPr>
          <w:rFonts w:ascii="Times New Roman" w:hAnsi="Times New Roman" w:cs="Times New Roman"/>
          <w:sz w:val="24"/>
          <w:szCs w:val="24"/>
        </w:rPr>
      </w:pPr>
      <w:r w:rsidRPr="005C4C99">
        <w:rPr>
          <w:rFonts w:ascii="Times New Roman" w:hAnsi="Times New Roman" w:cs="Times New Roman"/>
          <w:sz w:val="24"/>
          <w:szCs w:val="24"/>
        </w:rPr>
        <w:t xml:space="preserve">Внесение в программу изменений, оказывающих влияние на ее параметры, осуществляется по инициативе </w:t>
      </w:r>
      <w:r>
        <w:rPr>
          <w:rFonts w:ascii="Times New Roman" w:hAnsi="Times New Roman" w:cs="Times New Roman"/>
          <w:sz w:val="24"/>
          <w:szCs w:val="24"/>
        </w:rPr>
        <w:t>муниципального заказчика</w:t>
      </w:r>
      <w:r w:rsidRPr="005C4C99">
        <w:rPr>
          <w:rFonts w:ascii="Times New Roman" w:hAnsi="Times New Roman" w:cs="Times New Roman"/>
          <w:sz w:val="24"/>
          <w:szCs w:val="24"/>
        </w:rPr>
        <w:t>.</w:t>
      </w:r>
    </w:p>
    <w:p w:rsidR="00465B16" w:rsidRPr="0078749B" w:rsidRDefault="00465B16" w:rsidP="0078749B">
      <w:pPr>
        <w:ind w:firstLine="708"/>
        <w:jc w:val="both"/>
      </w:pPr>
      <w:r w:rsidRPr="005C4C99">
        <w:t xml:space="preserve">Реализация муниципальной программы осуществляется в соответствии </w:t>
      </w:r>
      <w:r w:rsidR="00C822CF">
        <w:t xml:space="preserve">с </w:t>
      </w:r>
      <w:r w:rsidR="00C822CF" w:rsidRPr="0078749B">
        <w:rPr>
          <w:color w:val="000000" w:themeColor="text1"/>
        </w:rPr>
        <w:t>графиком</w:t>
      </w:r>
      <w:r w:rsidR="0078749B" w:rsidRPr="0078749B">
        <w:rPr>
          <w:color w:val="000000" w:themeColor="text1"/>
        </w:rPr>
        <w:t xml:space="preserve"> реализации</w:t>
      </w:r>
      <w:r w:rsidR="0078749B">
        <w:rPr>
          <w:color w:val="000000" w:themeColor="text1"/>
        </w:rPr>
        <w:t xml:space="preserve"> муниципальной программы </w:t>
      </w:r>
      <w:r w:rsidR="0078749B" w:rsidRPr="00A513D7">
        <w:t>«</w:t>
      </w:r>
      <w:r w:rsidR="0078749B">
        <w:t>Культура и искусство на территории Ширинского сельсовета на 2022</w:t>
      </w:r>
      <w:r w:rsidR="0078749B" w:rsidRPr="00B75F01">
        <w:t>-202</w:t>
      </w:r>
      <w:r w:rsidR="0078749B">
        <w:t>5</w:t>
      </w:r>
      <w:r w:rsidR="0078749B" w:rsidRPr="00B75F01">
        <w:t xml:space="preserve"> годы</w:t>
      </w:r>
      <w:r w:rsidR="0078749B">
        <w:t>».</w:t>
      </w:r>
    </w:p>
    <w:p w:rsidR="00465B16" w:rsidRPr="005C4C99" w:rsidRDefault="00465B16" w:rsidP="00465B16">
      <w:pPr>
        <w:pStyle w:val="ConsPlusNormal"/>
        <w:ind w:firstLine="708"/>
        <w:jc w:val="both"/>
        <w:rPr>
          <w:rFonts w:ascii="Times New Roman" w:hAnsi="Times New Roman" w:cs="Times New Roman"/>
          <w:sz w:val="24"/>
          <w:szCs w:val="24"/>
        </w:rPr>
      </w:pPr>
      <w:r w:rsidRPr="005C4C99">
        <w:rPr>
          <w:rFonts w:ascii="Times New Roman" w:hAnsi="Times New Roman" w:cs="Times New Roman"/>
          <w:sz w:val="24"/>
          <w:szCs w:val="24"/>
        </w:rPr>
        <w:t xml:space="preserve">Годовой отчет о ходе реализации и оценке эффективности программы подготавливается </w:t>
      </w:r>
      <w:r w:rsidR="00C822CF">
        <w:rPr>
          <w:rFonts w:ascii="Times New Roman" w:hAnsi="Times New Roman" w:cs="Times New Roman"/>
          <w:sz w:val="24"/>
          <w:szCs w:val="24"/>
        </w:rPr>
        <w:t>муниципальным заказчиком</w:t>
      </w:r>
      <w:r w:rsidRPr="005C4C99">
        <w:rPr>
          <w:rFonts w:ascii="Times New Roman" w:hAnsi="Times New Roman" w:cs="Times New Roman"/>
          <w:sz w:val="24"/>
          <w:szCs w:val="24"/>
        </w:rPr>
        <w:t xml:space="preserve"> до 01 марта года, следующего за отчетным и р</w:t>
      </w:r>
      <w:r w:rsidR="0078749B">
        <w:rPr>
          <w:rFonts w:ascii="Times New Roman" w:hAnsi="Times New Roman" w:cs="Times New Roman"/>
          <w:sz w:val="24"/>
          <w:szCs w:val="24"/>
        </w:rPr>
        <w:t>азмещается на официальном сайте Администрации Ширинского сельсовета</w:t>
      </w:r>
      <w:r w:rsidRPr="005C4C99">
        <w:rPr>
          <w:rFonts w:ascii="Times New Roman" w:hAnsi="Times New Roman" w:cs="Times New Roman"/>
          <w:sz w:val="24"/>
          <w:szCs w:val="24"/>
        </w:rPr>
        <w:t xml:space="preserve"> </w:t>
      </w:r>
      <w:r w:rsidR="00C822CF" w:rsidRPr="005C4C99">
        <w:rPr>
          <w:rFonts w:ascii="Times New Roman" w:hAnsi="Times New Roman" w:cs="Times New Roman"/>
          <w:sz w:val="24"/>
          <w:szCs w:val="24"/>
        </w:rPr>
        <w:t>в информационно</w:t>
      </w:r>
      <w:r w:rsidR="0078749B">
        <w:rPr>
          <w:rFonts w:ascii="Times New Roman" w:hAnsi="Times New Roman" w:cs="Times New Roman"/>
          <w:sz w:val="24"/>
          <w:szCs w:val="24"/>
        </w:rPr>
        <w:t>й</w:t>
      </w:r>
      <w:r w:rsidR="00C822CF" w:rsidRPr="005C4C99">
        <w:rPr>
          <w:rFonts w:ascii="Times New Roman" w:hAnsi="Times New Roman" w:cs="Times New Roman"/>
          <w:sz w:val="24"/>
          <w:szCs w:val="24"/>
        </w:rPr>
        <w:t xml:space="preserve"> </w:t>
      </w:r>
      <w:r w:rsidRPr="005C4C99">
        <w:rPr>
          <w:rFonts w:ascii="Times New Roman" w:hAnsi="Times New Roman" w:cs="Times New Roman"/>
          <w:sz w:val="24"/>
          <w:szCs w:val="24"/>
        </w:rPr>
        <w:t>сети «Интернет».</w:t>
      </w:r>
      <w:r w:rsidR="00C822CF" w:rsidRPr="00C822CF">
        <w:rPr>
          <w:rFonts w:ascii="Times New Roman" w:hAnsi="Times New Roman" w:cs="Times New Roman"/>
          <w:sz w:val="24"/>
          <w:szCs w:val="24"/>
        </w:rPr>
        <w:t xml:space="preserve"> </w:t>
      </w:r>
    </w:p>
    <w:p w:rsidR="00465B16" w:rsidRPr="005C4C99" w:rsidRDefault="00465B16" w:rsidP="00465B16">
      <w:pPr>
        <w:pStyle w:val="ConsPlusNormal"/>
        <w:ind w:firstLine="708"/>
        <w:jc w:val="both"/>
        <w:rPr>
          <w:rFonts w:ascii="Times New Roman" w:hAnsi="Times New Roman" w:cs="Times New Roman"/>
          <w:sz w:val="24"/>
          <w:szCs w:val="24"/>
        </w:rPr>
      </w:pPr>
      <w:r w:rsidRPr="005C4C99">
        <w:rPr>
          <w:rFonts w:ascii="Times New Roman" w:hAnsi="Times New Roman" w:cs="Times New Roman"/>
          <w:sz w:val="24"/>
          <w:szCs w:val="24"/>
        </w:rPr>
        <w:t>Годовой отчет содержит:</w:t>
      </w:r>
    </w:p>
    <w:p w:rsidR="00465B16" w:rsidRPr="005C4C99" w:rsidRDefault="00465B16" w:rsidP="00465B16">
      <w:pPr>
        <w:pStyle w:val="ConsPlusNormal"/>
        <w:jc w:val="both"/>
        <w:rPr>
          <w:rFonts w:ascii="Times New Roman" w:hAnsi="Times New Roman" w:cs="Times New Roman"/>
          <w:sz w:val="24"/>
          <w:szCs w:val="24"/>
        </w:rPr>
      </w:pPr>
      <w:r w:rsidRPr="005C4C99">
        <w:rPr>
          <w:rFonts w:ascii="Times New Roman" w:hAnsi="Times New Roman" w:cs="Times New Roman"/>
          <w:sz w:val="24"/>
          <w:szCs w:val="24"/>
        </w:rPr>
        <w:t>информацию о реали</w:t>
      </w:r>
      <w:r>
        <w:rPr>
          <w:rFonts w:ascii="Times New Roman" w:hAnsi="Times New Roman" w:cs="Times New Roman"/>
          <w:sz w:val="24"/>
          <w:szCs w:val="24"/>
        </w:rPr>
        <w:t>зации муниципальной программы</w:t>
      </w:r>
      <w:r w:rsidRPr="005C4C99">
        <w:rPr>
          <w:rFonts w:ascii="Times New Roman" w:hAnsi="Times New Roman" w:cs="Times New Roman"/>
          <w:sz w:val="24"/>
          <w:szCs w:val="24"/>
        </w:rPr>
        <w:t>;</w:t>
      </w:r>
    </w:p>
    <w:p w:rsidR="00465B16" w:rsidRPr="005C4C99" w:rsidRDefault="00465B16" w:rsidP="00465B16">
      <w:pPr>
        <w:pStyle w:val="ConsPlusNormal"/>
        <w:jc w:val="both"/>
        <w:rPr>
          <w:rFonts w:ascii="Times New Roman" w:hAnsi="Times New Roman" w:cs="Times New Roman"/>
          <w:sz w:val="24"/>
          <w:szCs w:val="24"/>
        </w:rPr>
      </w:pPr>
      <w:r w:rsidRPr="005C4C99">
        <w:rPr>
          <w:rFonts w:ascii="Times New Roman" w:hAnsi="Times New Roman" w:cs="Times New Roman"/>
          <w:sz w:val="24"/>
          <w:szCs w:val="24"/>
        </w:rPr>
        <w:t>пояснительную записку о реализации муниципальной программы, которая должна содержать:</w:t>
      </w:r>
    </w:p>
    <w:p w:rsidR="00465B16" w:rsidRPr="005C4C99" w:rsidRDefault="00465B16" w:rsidP="00465B16">
      <w:pPr>
        <w:pStyle w:val="ConsPlusNormal"/>
        <w:jc w:val="both"/>
        <w:rPr>
          <w:rFonts w:ascii="Times New Roman" w:hAnsi="Times New Roman" w:cs="Times New Roman"/>
          <w:sz w:val="24"/>
          <w:szCs w:val="24"/>
        </w:rPr>
      </w:pPr>
      <w:r w:rsidRPr="005C4C99">
        <w:rPr>
          <w:rFonts w:ascii="Times New Roman" w:hAnsi="Times New Roman" w:cs="Times New Roman"/>
          <w:sz w:val="24"/>
          <w:szCs w:val="24"/>
        </w:rPr>
        <w:t>а) краткое описание ситуации в сфере реализации муниципальной программы на начало и окончание отчетного финансового года;</w:t>
      </w:r>
    </w:p>
    <w:p w:rsidR="00465B16" w:rsidRPr="005C4C99" w:rsidRDefault="00465B16" w:rsidP="00465B16">
      <w:pPr>
        <w:pStyle w:val="ConsPlusNormal"/>
        <w:jc w:val="both"/>
        <w:rPr>
          <w:rFonts w:ascii="Times New Roman" w:hAnsi="Times New Roman" w:cs="Times New Roman"/>
          <w:sz w:val="24"/>
          <w:szCs w:val="24"/>
        </w:rPr>
      </w:pPr>
      <w:r w:rsidRPr="005C4C99">
        <w:rPr>
          <w:rFonts w:ascii="Times New Roman" w:hAnsi="Times New Roman" w:cs="Times New Roman"/>
          <w:sz w:val="24"/>
          <w:szCs w:val="24"/>
        </w:rPr>
        <w:t xml:space="preserve">б) </w:t>
      </w:r>
      <w:r w:rsidR="00C822CF">
        <w:rPr>
          <w:rFonts w:ascii="Times New Roman" w:hAnsi="Times New Roman" w:cs="Times New Roman"/>
          <w:sz w:val="24"/>
          <w:szCs w:val="24"/>
        </w:rPr>
        <w:t>график</w:t>
      </w:r>
      <w:r w:rsidRPr="005C4C99">
        <w:rPr>
          <w:rFonts w:ascii="Times New Roman" w:hAnsi="Times New Roman" w:cs="Times New Roman"/>
          <w:sz w:val="24"/>
          <w:szCs w:val="24"/>
        </w:rPr>
        <w:t xml:space="preserve"> мероприятий, реализуемых в рамках муниципальной программы, причины их частичного выполнения или невыполнения, с указанием объемов бюджетных ассигнований, направленных на реализацию;</w:t>
      </w:r>
    </w:p>
    <w:p w:rsidR="00465B16" w:rsidRPr="005C4C99" w:rsidRDefault="00465B16" w:rsidP="00465B1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5C4C99">
        <w:rPr>
          <w:rFonts w:ascii="Times New Roman" w:hAnsi="Times New Roman" w:cs="Times New Roman"/>
          <w:sz w:val="24"/>
          <w:szCs w:val="24"/>
        </w:rPr>
        <w:t>) информацию о внесенных ответственным исполнителем изменениях в муниципальную программу;</w:t>
      </w:r>
    </w:p>
    <w:p w:rsidR="00465B16" w:rsidRPr="005C4C99" w:rsidRDefault="00465B16" w:rsidP="00465B16">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Pr="005C4C99">
        <w:rPr>
          <w:rFonts w:ascii="Times New Roman" w:hAnsi="Times New Roman" w:cs="Times New Roman"/>
          <w:sz w:val="24"/>
          <w:szCs w:val="24"/>
        </w:rPr>
        <w:t>) анализ факторов, повлиявших на ход реализации муниципальной программы.</w:t>
      </w:r>
    </w:p>
    <w:p w:rsidR="0078749B" w:rsidRPr="005C4C99" w:rsidRDefault="00465B16" w:rsidP="0078749B">
      <w:pPr>
        <w:pStyle w:val="ConsPlusNormal"/>
        <w:ind w:firstLine="708"/>
        <w:jc w:val="both"/>
        <w:rPr>
          <w:rFonts w:ascii="Times New Roman" w:hAnsi="Times New Roman" w:cs="Times New Roman"/>
          <w:sz w:val="24"/>
          <w:szCs w:val="24"/>
        </w:rPr>
      </w:pPr>
      <w:r w:rsidRPr="005C4C99">
        <w:rPr>
          <w:rFonts w:ascii="Times New Roman" w:hAnsi="Times New Roman" w:cs="Times New Roman"/>
          <w:sz w:val="24"/>
          <w:szCs w:val="24"/>
        </w:rPr>
        <w:t xml:space="preserve">Публичность (открытость) информации о ходе реализации и оценке эффективности программы обеспечивается размещением годовых отчетов на официальном сайте </w:t>
      </w:r>
      <w:r w:rsidR="0078749B">
        <w:rPr>
          <w:rFonts w:ascii="Times New Roman" w:hAnsi="Times New Roman" w:cs="Times New Roman"/>
          <w:sz w:val="24"/>
          <w:szCs w:val="24"/>
        </w:rPr>
        <w:t>Администрации Ширинского сельсовета</w:t>
      </w:r>
      <w:r w:rsidR="0078749B" w:rsidRPr="005C4C99">
        <w:rPr>
          <w:rFonts w:ascii="Times New Roman" w:hAnsi="Times New Roman" w:cs="Times New Roman"/>
          <w:sz w:val="24"/>
          <w:szCs w:val="24"/>
        </w:rPr>
        <w:t xml:space="preserve"> в информационно</w:t>
      </w:r>
      <w:r w:rsidR="0078749B">
        <w:rPr>
          <w:rFonts w:ascii="Times New Roman" w:hAnsi="Times New Roman" w:cs="Times New Roman"/>
          <w:sz w:val="24"/>
          <w:szCs w:val="24"/>
        </w:rPr>
        <w:t>й</w:t>
      </w:r>
      <w:r w:rsidR="0078749B" w:rsidRPr="005C4C99">
        <w:rPr>
          <w:rFonts w:ascii="Times New Roman" w:hAnsi="Times New Roman" w:cs="Times New Roman"/>
          <w:sz w:val="24"/>
          <w:szCs w:val="24"/>
        </w:rPr>
        <w:t xml:space="preserve"> сети «Интернет».</w:t>
      </w:r>
      <w:r w:rsidR="0078749B" w:rsidRPr="00C822CF">
        <w:rPr>
          <w:rFonts w:ascii="Times New Roman" w:hAnsi="Times New Roman" w:cs="Times New Roman"/>
          <w:sz w:val="24"/>
          <w:szCs w:val="24"/>
        </w:rPr>
        <w:t xml:space="preserve"> </w:t>
      </w:r>
    </w:p>
    <w:p w:rsidR="00465B16" w:rsidRDefault="00465B16" w:rsidP="0078749B">
      <w:pPr>
        <w:pStyle w:val="ConsPlusNormal"/>
        <w:ind w:firstLine="708"/>
        <w:jc w:val="both"/>
      </w:pPr>
    </w:p>
    <w:p w:rsidR="00465B16" w:rsidRDefault="00465B16" w:rsidP="00465B16">
      <w:pPr>
        <w:pStyle w:val="ConsPlusNormal"/>
        <w:jc w:val="both"/>
      </w:pPr>
    </w:p>
    <w:p w:rsidR="00465B16" w:rsidRDefault="00465B16" w:rsidP="00465B16">
      <w:pPr>
        <w:pStyle w:val="ConsPlusNormal"/>
        <w:jc w:val="both"/>
      </w:pPr>
    </w:p>
    <w:p w:rsidR="00465B16" w:rsidRDefault="00465B16" w:rsidP="00465B16">
      <w:pPr>
        <w:pStyle w:val="ConsPlusNormal"/>
        <w:jc w:val="both"/>
      </w:pPr>
    </w:p>
    <w:p w:rsidR="00465B16" w:rsidRDefault="00465B16" w:rsidP="00465B16">
      <w:pPr>
        <w:pStyle w:val="ConsPlusNormal"/>
        <w:jc w:val="both"/>
      </w:pPr>
    </w:p>
    <w:p w:rsidR="00465B16" w:rsidRDefault="00465B16" w:rsidP="00465B16">
      <w:pPr>
        <w:pStyle w:val="ConsPlusNormal"/>
        <w:jc w:val="right"/>
        <w:outlineLvl w:val="2"/>
      </w:pPr>
    </w:p>
    <w:p w:rsidR="00465B16" w:rsidRDefault="00465B16" w:rsidP="00465B16">
      <w:pPr>
        <w:pStyle w:val="ConsPlusNormal"/>
        <w:jc w:val="right"/>
        <w:outlineLvl w:val="2"/>
      </w:pPr>
    </w:p>
    <w:p w:rsidR="00465B16" w:rsidRDefault="00465B16" w:rsidP="00465B16">
      <w:pPr>
        <w:pStyle w:val="ConsPlusNormal"/>
        <w:jc w:val="right"/>
        <w:outlineLvl w:val="2"/>
        <w:sectPr w:rsidR="00465B16" w:rsidSect="00DF37C0">
          <w:pgSz w:w="11906" w:h="16838"/>
          <w:pgMar w:top="1134" w:right="567" w:bottom="1134" w:left="1701" w:header="709" w:footer="709" w:gutter="0"/>
          <w:cols w:space="708"/>
          <w:docGrid w:linePitch="360"/>
        </w:sectPr>
      </w:pPr>
    </w:p>
    <w:p w:rsidR="00EC7C17" w:rsidRDefault="00EC7C17" w:rsidP="00C86E8F">
      <w:pPr>
        <w:jc w:val="center"/>
      </w:pPr>
    </w:p>
    <w:p w:rsidR="00EC7C17" w:rsidRDefault="00EC7C17" w:rsidP="005B6E56"/>
    <w:p w:rsidR="00C86E8F" w:rsidRPr="00C4646A" w:rsidRDefault="00EC7C17" w:rsidP="00C86E8F">
      <w:pPr>
        <w:jc w:val="center"/>
      </w:pPr>
      <w:r>
        <w:t>График реализации</w:t>
      </w:r>
    </w:p>
    <w:p w:rsidR="00C86E8F" w:rsidRPr="00C4646A" w:rsidRDefault="00A251C5" w:rsidP="00C03461">
      <w:pPr>
        <w:jc w:val="center"/>
      </w:pPr>
      <w:r w:rsidRPr="00A513D7">
        <w:t xml:space="preserve">муниципальной программы </w:t>
      </w:r>
      <w:r w:rsidR="00C03461" w:rsidRPr="00A513D7">
        <w:t>«</w:t>
      </w:r>
      <w:r w:rsidR="00C03461">
        <w:t>Культура и искусство на территории Ширинского сельсовета на 2022</w:t>
      </w:r>
      <w:r w:rsidR="00C03461" w:rsidRPr="00B75F01">
        <w:t>-202</w:t>
      </w:r>
      <w:r w:rsidR="00C03461">
        <w:t>5</w:t>
      </w:r>
      <w:r w:rsidR="00C03461" w:rsidRPr="00B75F01">
        <w:t xml:space="preserve"> годы</w:t>
      </w:r>
      <w:r w:rsidR="00C03461">
        <w:t>»</w:t>
      </w:r>
    </w:p>
    <w:tbl>
      <w:tblPr>
        <w:tblW w:w="9708"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091"/>
        <w:gridCol w:w="1980"/>
        <w:gridCol w:w="1034"/>
        <w:gridCol w:w="992"/>
        <w:gridCol w:w="939"/>
        <w:gridCol w:w="924"/>
      </w:tblGrid>
      <w:tr w:rsidR="00C03461" w:rsidTr="00C03461">
        <w:trPr>
          <w:trHeight w:val="755"/>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C03461" w:rsidRPr="000A6C01" w:rsidRDefault="00C03461">
            <w:pPr>
              <w:jc w:val="center"/>
            </w:pPr>
            <w:r w:rsidRPr="000A6C01">
              <w:t>№</w:t>
            </w:r>
          </w:p>
          <w:p w:rsidR="00C03461" w:rsidRPr="000A6C01" w:rsidRDefault="00C03461">
            <w:pPr>
              <w:jc w:val="center"/>
            </w:pPr>
            <w:r w:rsidRPr="000A6C01">
              <w:t>п/п</w:t>
            </w:r>
          </w:p>
        </w:tc>
        <w:tc>
          <w:tcPr>
            <w:tcW w:w="3091" w:type="dxa"/>
            <w:vMerge w:val="restart"/>
            <w:tcBorders>
              <w:top w:val="single" w:sz="4" w:space="0" w:color="auto"/>
              <w:left w:val="single" w:sz="4" w:space="0" w:color="auto"/>
              <w:bottom w:val="single" w:sz="4" w:space="0" w:color="auto"/>
              <w:right w:val="single" w:sz="4" w:space="0" w:color="auto"/>
            </w:tcBorders>
            <w:vAlign w:val="center"/>
            <w:hideMark/>
          </w:tcPr>
          <w:p w:rsidR="00C03461" w:rsidRPr="000A6C01" w:rsidRDefault="00C03461">
            <w:pPr>
              <w:jc w:val="center"/>
            </w:pPr>
            <w:r w:rsidRPr="000A6C01">
              <w:t>Вид работ</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C03461" w:rsidRPr="000A6C01" w:rsidRDefault="00C03461">
            <w:pPr>
              <w:jc w:val="center"/>
            </w:pPr>
            <w:r w:rsidRPr="000A6C01">
              <w:t>Стоимость работ (</w:t>
            </w:r>
            <w:proofErr w:type="spellStart"/>
            <w:r w:rsidRPr="000A6C01">
              <w:t>тыс.руб</w:t>
            </w:r>
            <w:proofErr w:type="spellEnd"/>
            <w:r w:rsidRPr="000A6C01">
              <w:t>.)</w:t>
            </w:r>
          </w:p>
        </w:tc>
        <w:tc>
          <w:tcPr>
            <w:tcW w:w="3889" w:type="dxa"/>
            <w:gridSpan w:val="4"/>
            <w:tcBorders>
              <w:top w:val="single" w:sz="4" w:space="0" w:color="auto"/>
              <w:left w:val="single" w:sz="4" w:space="0" w:color="auto"/>
              <w:right w:val="single" w:sz="4" w:space="0" w:color="auto"/>
            </w:tcBorders>
            <w:vAlign w:val="center"/>
          </w:tcPr>
          <w:p w:rsidR="00C03461" w:rsidRPr="000A6C01" w:rsidRDefault="00C03461">
            <w:pPr>
              <w:jc w:val="center"/>
            </w:pPr>
            <w:r w:rsidRPr="000A6C01">
              <w:t>Предполагаемое финансирование,</w:t>
            </w:r>
          </w:p>
          <w:p w:rsidR="00C03461" w:rsidRPr="000A6C01" w:rsidRDefault="00C03461">
            <w:pPr>
              <w:jc w:val="center"/>
            </w:pPr>
            <w:r w:rsidRPr="000A6C01">
              <w:t>(</w:t>
            </w:r>
            <w:proofErr w:type="spellStart"/>
            <w:r w:rsidRPr="000A6C01">
              <w:t>тыс.руб</w:t>
            </w:r>
            <w:proofErr w:type="spellEnd"/>
            <w:r w:rsidRPr="000A6C01">
              <w:t>.)</w:t>
            </w:r>
          </w:p>
        </w:tc>
      </w:tr>
      <w:tr w:rsidR="00C03461" w:rsidTr="00C03461">
        <w:trPr>
          <w:trHeight w:val="405"/>
        </w:trPr>
        <w:tc>
          <w:tcPr>
            <w:tcW w:w="748" w:type="dxa"/>
            <w:vMerge/>
            <w:tcBorders>
              <w:top w:val="single" w:sz="4" w:space="0" w:color="auto"/>
              <w:left w:val="single" w:sz="4" w:space="0" w:color="auto"/>
              <w:bottom w:val="single" w:sz="4" w:space="0" w:color="auto"/>
              <w:right w:val="single" w:sz="4" w:space="0" w:color="auto"/>
            </w:tcBorders>
            <w:vAlign w:val="center"/>
            <w:hideMark/>
          </w:tcPr>
          <w:p w:rsidR="00C03461" w:rsidRPr="000A6C01" w:rsidRDefault="00C03461"/>
        </w:tc>
        <w:tc>
          <w:tcPr>
            <w:tcW w:w="3091" w:type="dxa"/>
            <w:vMerge/>
            <w:tcBorders>
              <w:top w:val="single" w:sz="4" w:space="0" w:color="auto"/>
              <w:left w:val="single" w:sz="4" w:space="0" w:color="auto"/>
              <w:bottom w:val="single" w:sz="4" w:space="0" w:color="auto"/>
              <w:right w:val="single" w:sz="4" w:space="0" w:color="auto"/>
            </w:tcBorders>
            <w:vAlign w:val="center"/>
            <w:hideMark/>
          </w:tcPr>
          <w:p w:rsidR="00C03461" w:rsidRPr="000A6C01" w:rsidRDefault="00C03461"/>
        </w:tc>
        <w:tc>
          <w:tcPr>
            <w:tcW w:w="1980" w:type="dxa"/>
            <w:vMerge/>
            <w:tcBorders>
              <w:top w:val="single" w:sz="4" w:space="0" w:color="auto"/>
              <w:left w:val="single" w:sz="4" w:space="0" w:color="auto"/>
              <w:bottom w:val="single" w:sz="4" w:space="0" w:color="auto"/>
              <w:right w:val="single" w:sz="4" w:space="0" w:color="auto"/>
            </w:tcBorders>
            <w:vAlign w:val="center"/>
            <w:hideMark/>
          </w:tcPr>
          <w:p w:rsidR="00C03461" w:rsidRPr="000A6C01" w:rsidRDefault="00C03461"/>
        </w:tc>
        <w:tc>
          <w:tcPr>
            <w:tcW w:w="1034" w:type="dxa"/>
            <w:tcBorders>
              <w:top w:val="single" w:sz="4" w:space="0" w:color="auto"/>
              <w:left w:val="single" w:sz="4" w:space="0" w:color="auto"/>
              <w:bottom w:val="single" w:sz="4" w:space="0" w:color="auto"/>
              <w:right w:val="single" w:sz="4" w:space="0" w:color="auto"/>
            </w:tcBorders>
            <w:vAlign w:val="center"/>
          </w:tcPr>
          <w:p w:rsidR="00C03461" w:rsidRPr="000A6C01" w:rsidRDefault="00C03461" w:rsidP="00C03461">
            <w:pPr>
              <w:jc w:val="center"/>
            </w:pPr>
            <w:r w:rsidRPr="000A6C01">
              <w:t>202</w:t>
            </w:r>
            <w:r>
              <w:t>2</w:t>
            </w:r>
            <w:r w:rsidR="00A57436">
              <w:t xml:space="preserve"> </w:t>
            </w:r>
            <w:r w:rsidRPr="000A6C01">
              <w:t>год</w:t>
            </w:r>
          </w:p>
        </w:tc>
        <w:tc>
          <w:tcPr>
            <w:tcW w:w="992" w:type="dxa"/>
            <w:tcBorders>
              <w:top w:val="single" w:sz="4" w:space="0" w:color="auto"/>
              <w:left w:val="single" w:sz="4" w:space="0" w:color="auto"/>
              <w:bottom w:val="single" w:sz="4" w:space="0" w:color="auto"/>
              <w:right w:val="single" w:sz="4" w:space="0" w:color="auto"/>
            </w:tcBorders>
            <w:vAlign w:val="center"/>
          </w:tcPr>
          <w:p w:rsidR="00C03461" w:rsidRPr="000A6C01" w:rsidRDefault="00C03461" w:rsidP="00C03461">
            <w:pPr>
              <w:jc w:val="center"/>
            </w:pPr>
            <w:r w:rsidRPr="000A6C01">
              <w:t>202</w:t>
            </w:r>
            <w:r>
              <w:t>3</w:t>
            </w:r>
            <w:r w:rsidR="00A57436">
              <w:t xml:space="preserve"> </w:t>
            </w:r>
            <w:r w:rsidRPr="000A6C01">
              <w:t>год</w:t>
            </w:r>
          </w:p>
        </w:tc>
        <w:tc>
          <w:tcPr>
            <w:tcW w:w="939" w:type="dxa"/>
            <w:tcBorders>
              <w:top w:val="single" w:sz="4" w:space="0" w:color="auto"/>
              <w:left w:val="single" w:sz="4" w:space="0" w:color="auto"/>
              <w:bottom w:val="single" w:sz="4" w:space="0" w:color="auto"/>
              <w:right w:val="single" w:sz="4" w:space="0" w:color="auto"/>
            </w:tcBorders>
            <w:vAlign w:val="center"/>
          </w:tcPr>
          <w:p w:rsidR="00C03461" w:rsidRPr="000A6C01" w:rsidRDefault="00C03461" w:rsidP="00C03461">
            <w:pPr>
              <w:jc w:val="center"/>
            </w:pPr>
            <w:r w:rsidRPr="000A6C01">
              <w:t>202</w:t>
            </w:r>
            <w:r>
              <w:t>4</w:t>
            </w:r>
            <w:r w:rsidR="00A57436">
              <w:t xml:space="preserve"> </w:t>
            </w:r>
            <w:r w:rsidRPr="000A6C01">
              <w:t>год</w:t>
            </w:r>
          </w:p>
        </w:tc>
        <w:tc>
          <w:tcPr>
            <w:tcW w:w="924" w:type="dxa"/>
            <w:tcBorders>
              <w:top w:val="single" w:sz="4" w:space="0" w:color="auto"/>
              <w:left w:val="single" w:sz="4" w:space="0" w:color="auto"/>
              <w:bottom w:val="single" w:sz="4" w:space="0" w:color="auto"/>
              <w:right w:val="single" w:sz="4" w:space="0" w:color="auto"/>
            </w:tcBorders>
          </w:tcPr>
          <w:p w:rsidR="00C03461" w:rsidRPr="000A6C01" w:rsidRDefault="00C03461" w:rsidP="00C03461">
            <w:pPr>
              <w:jc w:val="center"/>
            </w:pPr>
            <w:r>
              <w:t>2025 год</w:t>
            </w:r>
          </w:p>
        </w:tc>
      </w:tr>
      <w:tr w:rsidR="00C03461" w:rsidTr="00C03461">
        <w:tc>
          <w:tcPr>
            <w:tcW w:w="748" w:type="dxa"/>
            <w:tcBorders>
              <w:top w:val="single" w:sz="4" w:space="0" w:color="auto"/>
              <w:left w:val="single" w:sz="4" w:space="0" w:color="auto"/>
              <w:bottom w:val="single" w:sz="4" w:space="0" w:color="auto"/>
              <w:right w:val="single" w:sz="4" w:space="0" w:color="auto"/>
            </w:tcBorders>
            <w:hideMark/>
          </w:tcPr>
          <w:p w:rsidR="00C03461" w:rsidRPr="000A6C01" w:rsidRDefault="00C03461" w:rsidP="0030102D">
            <w:r w:rsidRPr="000A6C01">
              <w:t>1</w:t>
            </w:r>
          </w:p>
        </w:tc>
        <w:tc>
          <w:tcPr>
            <w:tcW w:w="3091" w:type="dxa"/>
            <w:tcBorders>
              <w:top w:val="single" w:sz="4" w:space="0" w:color="auto"/>
              <w:left w:val="single" w:sz="4" w:space="0" w:color="auto"/>
              <w:bottom w:val="single" w:sz="4" w:space="0" w:color="auto"/>
              <w:right w:val="single" w:sz="4" w:space="0" w:color="auto"/>
            </w:tcBorders>
          </w:tcPr>
          <w:p w:rsidR="00C03461" w:rsidRPr="000A6C01" w:rsidRDefault="00C03461" w:rsidP="004968C4">
            <w:r>
              <w:t xml:space="preserve">Строительство </w:t>
            </w:r>
            <w:r w:rsidR="004968C4">
              <w:t xml:space="preserve">досугового центра в </w:t>
            </w:r>
            <w:proofErr w:type="spellStart"/>
            <w:r w:rsidR="004968C4">
              <w:t>аале</w:t>
            </w:r>
            <w:proofErr w:type="spellEnd"/>
            <w:r w:rsidR="004968C4">
              <w:t xml:space="preserve"> </w:t>
            </w:r>
            <w:proofErr w:type="spellStart"/>
            <w:r w:rsidR="004968C4">
              <w:t>Марчелгаш</w:t>
            </w:r>
            <w:proofErr w:type="spellEnd"/>
            <w:r w:rsidRPr="000A6C01">
              <w:t xml:space="preserve"> </w:t>
            </w:r>
          </w:p>
        </w:tc>
        <w:tc>
          <w:tcPr>
            <w:tcW w:w="1980"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442</w:t>
            </w:r>
            <w:r w:rsidR="00FC1DB6">
              <w:t>,00</w:t>
            </w:r>
          </w:p>
        </w:tc>
        <w:tc>
          <w:tcPr>
            <w:tcW w:w="1034"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0,00</w:t>
            </w:r>
          </w:p>
        </w:tc>
        <w:tc>
          <w:tcPr>
            <w:tcW w:w="992"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0,00</w:t>
            </w:r>
          </w:p>
        </w:tc>
        <w:tc>
          <w:tcPr>
            <w:tcW w:w="939"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442,00</w:t>
            </w:r>
          </w:p>
        </w:tc>
        <w:tc>
          <w:tcPr>
            <w:tcW w:w="924"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0,00</w:t>
            </w:r>
          </w:p>
        </w:tc>
      </w:tr>
      <w:tr w:rsidR="00C03461" w:rsidTr="00C03461">
        <w:tc>
          <w:tcPr>
            <w:tcW w:w="748" w:type="dxa"/>
            <w:tcBorders>
              <w:top w:val="single" w:sz="4" w:space="0" w:color="auto"/>
              <w:left w:val="single" w:sz="4" w:space="0" w:color="auto"/>
              <w:bottom w:val="single" w:sz="4" w:space="0" w:color="auto"/>
              <w:right w:val="single" w:sz="4" w:space="0" w:color="auto"/>
            </w:tcBorders>
          </w:tcPr>
          <w:p w:rsidR="00C03461" w:rsidRPr="000A6C01" w:rsidRDefault="00C03461" w:rsidP="008C6F67">
            <w:r w:rsidRPr="000A6C01">
              <w:t>2</w:t>
            </w:r>
          </w:p>
        </w:tc>
        <w:tc>
          <w:tcPr>
            <w:tcW w:w="3091" w:type="dxa"/>
            <w:tcBorders>
              <w:top w:val="single" w:sz="4" w:space="0" w:color="auto"/>
              <w:left w:val="single" w:sz="4" w:space="0" w:color="auto"/>
              <w:bottom w:val="single" w:sz="4" w:space="0" w:color="auto"/>
              <w:right w:val="single" w:sz="4" w:space="0" w:color="auto"/>
            </w:tcBorders>
          </w:tcPr>
          <w:p w:rsidR="00C03461" w:rsidRPr="000A6C01" w:rsidRDefault="00C03461" w:rsidP="004968C4">
            <w:r>
              <w:t xml:space="preserve">Строительство </w:t>
            </w:r>
            <w:r w:rsidR="004968C4">
              <w:t xml:space="preserve">досугового </w:t>
            </w:r>
            <w:proofErr w:type="gramStart"/>
            <w:r w:rsidR="004968C4">
              <w:t>центра</w:t>
            </w:r>
            <w:proofErr w:type="gramEnd"/>
            <w:r w:rsidR="004968C4">
              <w:t xml:space="preserve"> а </w:t>
            </w:r>
            <w:proofErr w:type="spellStart"/>
            <w:r w:rsidR="004968C4">
              <w:t>аале</w:t>
            </w:r>
            <w:proofErr w:type="spellEnd"/>
            <w:r w:rsidR="004968C4">
              <w:t xml:space="preserve"> </w:t>
            </w:r>
            <w:proofErr w:type="spellStart"/>
            <w:r w:rsidR="004968C4">
              <w:t>М.Кобежиков</w:t>
            </w:r>
            <w:proofErr w:type="spellEnd"/>
          </w:p>
        </w:tc>
        <w:tc>
          <w:tcPr>
            <w:tcW w:w="1980"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442,</w:t>
            </w:r>
            <w:r w:rsidR="00FC1DB6">
              <w:t>00</w:t>
            </w:r>
          </w:p>
        </w:tc>
        <w:tc>
          <w:tcPr>
            <w:tcW w:w="1034"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0,00</w:t>
            </w:r>
          </w:p>
        </w:tc>
        <w:tc>
          <w:tcPr>
            <w:tcW w:w="992"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0,00</w:t>
            </w:r>
          </w:p>
        </w:tc>
        <w:tc>
          <w:tcPr>
            <w:tcW w:w="939"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442,00</w:t>
            </w:r>
          </w:p>
        </w:tc>
        <w:tc>
          <w:tcPr>
            <w:tcW w:w="924"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0,00</w:t>
            </w:r>
          </w:p>
        </w:tc>
      </w:tr>
      <w:tr w:rsidR="00C03461" w:rsidTr="00C03461">
        <w:tc>
          <w:tcPr>
            <w:tcW w:w="748" w:type="dxa"/>
            <w:tcBorders>
              <w:top w:val="single" w:sz="4" w:space="0" w:color="auto"/>
              <w:left w:val="single" w:sz="4" w:space="0" w:color="auto"/>
              <w:bottom w:val="single" w:sz="4" w:space="0" w:color="auto"/>
              <w:right w:val="single" w:sz="4" w:space="0" w:color="auto"/>
            </w:tcBorders>
          </w:tcPr>
          <w:p w:rsidR="00C03461" w:rsidRPr="000A6C01" w:rsidRDefault="00C03461" w:rsidP="008C6F67">
            <w:r w:rsidRPr="000A6C01">
              <w:t>3</w:t>
            </w:r>
          </w:p>
        </w:tc>
        <w:tc>
          <w:tcPr>
            <w:tcW w:w="3091" w:type="dxa"/>
            <w:tcBorders>
              <w:top w:val="single" w:sz="4" w:space="0" w:color="auto"/>
              <w:left w:val="single" w:sz="4" w:space="0" w:color="auto"/>
              <w:bottom w:val="single" w:sz="4" w:space="0" w:color="auto"/>
              <w:right w:val="single" w:sz="4" w:space="0" w:color="auto"/>
            </w:tcBorders>
          </w:tcPr>
          <w:p w:rsidR="00C03461" w:rsidRPr="000A6C01" w:rsidRDefault="00781AF1" w:rsidP="00A57436">
            <w:r>
              <w:t>Приобретение п</w:t>
            </w:r>
            <w:r w:rsidR="00741C5B">
              <w:t>роект</w:t>
            </w:r>
            <w:r>
              <w:t>а</w:t>
            </w:r>
            <w:r w:rsidR="00741C5B">
              <w:t xml:space="preserve"> </w:t>
            </w:r>
            <w:r>
              <w:t>«</w:t>
            </w:r>
            <w:r w:rsidR="00A57436">
              <w:t>Д</w:t>
            </w:r>
            <w:r w:rsidR="00741C5B">
              <w:t>осуговый центр на 50 мест</w:t>
            </w:r>
            <w:r>
              <w:t>»</w:t>
            </w:r>
          </w:p>
        </w:tc>
        <w:tc>
          <w:tcPr>
            <w:tcW w:w="1980" w:type="dxa"/>
            <w:tcBorders>
              <w:top w:val="single" w:sz="4" w:space="0" w:color="auto"/>
              <w:left w:val="single" w:sz="4" w:space="0" w:color="auto"/>
              <w:bottom w:val="single" w:sz="4" w:space="0" w:color="auto"/>
              <w:right w:val="single" w:sz="4" w:space="0" w:color="auto"/>
            </w:tcBorders>
          </w:tcPr>
          <w:p w:rsidR="00C03461" w:rsidRPr="000A6C01" w:rsidRDefault="00476873" w:rsidP="00A51056">
            <w:r>
              <w:t>600,00</w:t>
            </w:r>
          </w:p>
        </w:tc>
        <w:tc>
          <w:tcPr>
            <w:tcW w:w="1034" w:type="dxa"/>
            <w:tcBorders>
              <w:top w:val="single" w:sz="4" w:space="0" w:color="auto"/>
              <w:left w:val="single" w:sz="4" w:space="0" w:color="auto"/>
              <w:bottom w:val="single" w:sz="4" w:space="0" w:color="auto"/>
              <w:right w:val="single" w:sz="4" w:space="0" w:color="auto"/>
            </w:tcBorders>
          </w:tcPr>
          <w:p w:rsidR="00C03461" w:rsidRPr="000A6C01" w:rsidRDefault="00476873" w:rsidP="00A51056">
            <w:r>
              <w:t>600,00</w:t>
            </w:r>
          </w:p>
        </w:tc>
        <w:tc>
          <w:tcPr>
            <w:tcW w:w="992"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0,00</w:t>
            </w:r>
          </w:p>
        </w:tc>
        <w:tc>
          <w:tcPr>
            <w:tcW w:w="939" w:type="dxa"/>
            <w:tcBorders>
              <w:top w:val="single" w:sz="4" w:space="0" w:color="auto"/>
              <w:left w:val="single" w:sz="4" w:space="0" w:color="auto"/>
              <w:bottom w:val="single" w:sz="4" w:space="0" w:color="auto"/>
              <w:right w:val="single" w:sz="4" w:space="0" w:color="auto"/>
            </w:tcBorders>
          </w:tcPr>
          <w:p w:rsidR="00C03461" w:rsidRPr="000A6C01" w:rsidRDefault="00FC1DB6" w:rsidP="00A51056">
            <w:r>
              <w:t>0,00</w:t>
            </w:r>
          </w:p>
        </w:tc>
        <w:tc>
          <w:tcPr>
            <w:tcW w:w="924"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0,00</w:t>
            </w:r>
          </w:p>
        </w:tc>
      </w:tr>
      <w:tr w:rsidR="00A57436" w:rsidTr="00C03461">
        <w:tc>
          <w:tcPr>
            <w:tcW w:w="748" w:type="dxa"/>
            <w:tcBorders>
              <w:top w:val="single" w:sz="4" w:space="0" w:color="auto"/>
              <w:left w:val="single" w:sz="4" w:space="0" w:color="auto"/>
              <w:bottom w:val="single" w:sz="4" w:space="0" w:color="auto"/>
              <w:right w:val="single" w:sz="4" w:space="0" w:color="auto"/>
            </w:tcBorders>
          </w:tcPr>
          <w:p w:rsidR="00A57436" w:rsidRPr="000A6C01" w:rsidRDefault="00A57436" w:rsidP="008C6F67">
            <w:r>
              <w:t>4</w:t>
            </w:r>
          </w:p>
        </w:tc>
        <w:tc>
          <w:tcPr>
            <w:tcW w:w="3091" w:type="dxa"/>
            <w:tcBorders>
              <w:top w:val="single" w:sz="4" w:space="0" w:color="auto"/>
              <w:left w:val="single" w:sz="4" w:space="0" w:color="auto"/>
              <w:bottom w:val="single" w:sz="4" w:space="0" w:color="auto"/>
              <w:right w:val="single" w:sz="4" w:space="0" w:color="auto"/>
            </w:tcBorders>
          </w:tcPr>
          <w:p w:rsidR="00A57436" w:rsidRDefault="00A57436" w:rsidP="00A57436">
            <w:r>
              <w:t xml:space="preserve">Приобретение оборудования </w:t>
            </w:r>
          </w:p>
        </w:tc>
        <w:tc>
          <w:tcPr>
            <w:tcW w:w="1980" w:type="dxa"/>
            <w:tcBorders>
              <w:top w:val="single" w:sz="4" w:space="0" w:color="auto"/>
              <w:left w:val="single" w:sz="4" w:space="0" w:color="auto"/>
              <w:bottom w:val="single" w:sz="4" w:space="0" w:color="auto"/>
              <w:right w:val="single" w:sz="4" w:space="0" w:color="auto"/>
            </w:tcBorders>
          </w:tcPr>
          <w:p w:rsidR="00A57436" w:rsidRDefault="004968C4" w:rsidP="00A51056">
            <w:r>
              <w:t>1000,00</w:t>
            </w:r>
          </w:p>
        </w:tc>
        <w:tc>
          <w:tcPr>
            <w:tcW w:w="1034" w:type="dxa"/>
            <w:tcBorders>
              <w:top w:val="single" w:sz="4" w:space="0" w:color="auto"/>
              <w:left w:val="single" w:sz="4" w:space="0" w:color="auto"/>
              <w:bottom w:val="single" w:sz="4" w:space="0" w:color="auto"/>
              <w:right w:val="single" w:sz="4" w:space="0" w:color="auto"/>
            </w:tcBorders>
          </w:tcPr>
          <w:p w:rsidR="00A57436" w:rsidRDefault="004968C4" w:rsidP="00A51056">
            <w:r>
              <w:t>0,00</w:t>
            </w:r>
          </w:p>
        </w:tc>
        <w:tc>
          <w:tcPr>
            <w:tcW w:w="992" w:type="dxa"/>
            <w:tcBorders>
              <w:top w:val="single" w:sz="4" w:space="0" w:color="auto"/>
              <w:left w:val="single" w:sz="4" w:space="0" w:color="auto"/>
              <w:bottom w:val="single" w:sz="4" w:space="0" w:color="auto"/>
              <w:right w:val="single" w:sz="4" w:space="0" w:color="auto"/>
            </w:tcBorders>
          </w:tcPr>
          <w:p w:rsidR="00A57436" w:rsidRDefault="004968C4" w:rsidP="00A51056">
            <w:r>
              <w:t>0,00</w:t>
            </w:r>
          </w:p>
        </w:tc>
        <w:tc>
          <w:tcPr>
            <w:tcW w:w="939" w:type="dxa"/>
            <w:tcBorders>
              <w:top w:val="single" w:sz="4" w:space="0" w:color="auto"/>
              <w:left w:val="single" w:sz="4" w:space="0" w:color="auto"/>
              <w:bottom w:val="single" w:sz="4" w:space="0" w:color="auto"/>
              <w:right w:val="single" w:sz="4" w:space="0" w:color="auto"/>
            </w:tcBorders>
          </w:tcPr>
          <w:p w:rsidR="00A57436" w:rsidRDefault="004968C4" w:rsidP="00A51056">
            <w:r>
              <w:t>0,00</w:t>
            </w:r>
          </w:p>
        </w:tc>
        <w:tc>
          <w:tcPr>
            <w:tcW w:w="924" w:type="dxa"/>
            <w:tcBorders>
              <w:top w:val="single" w:sz="4" w:space="0" w:color="auto"/>
              <w:left w:val="single" w:sz="4" w:space="0" w:color="auto"/>
              <w:bottom w:val="single" w:sz="4" w:space="0" w:color="auto"/>
              <w:right w:val="single" w:sz="4" w:space="0" w:color="auto"/>
            </w:tcBorders>
          </w:tcPr>
          <w:p w:rsidR="00A57436" w:rsidRDefault="004968C4" w:rsidP="00A51056">
            <w:r>
              <w:t>1000,00</w:t>
            </w:r>
          </w:p>
        </w:tc>
      </w:tr>
      <w:tr w:rsidR="00C03461" w:rsidRPr="00726575" w:rsidTr="00C03461">
        <w:trPr>
          <w:trHeight w:val="214"/>
        </w:trPr>
        <w:tc>
          <w:tcPr>
            <w:tcW w:w="748" w:type="dxa"/>
            <w:tcBorders>
              <w:top w:val="single" w:sz="4" w:space="0" w:color="auto"/>
              <w:left w:val="single" w:sz="4" w:space="0" w:color="auto"/>
              <w:bottom w:val="single" w:sz="4" w:space="0" w:color="auto"/>
              <w:right w:val="single" w:sz="4" w:space="0" w:color="auto"/>
            </w:tcBorders>
          </w:tcPr>
          <w:p w:rsidR="00C03461" w:rsidRPr="000A6C01" w:rsidRDefault="00C03461"/>
        </w:tc>
        <w:tc>
          <w:tcPr>
            <w:tcW w:w="3091" w:type="dxa"/>
            <w:tcBorders>
              <w:top w:val="single" w:sz="4" w:space="0" w:color="auto"/>
              <w:left w:val="single" w:sz="4" w:space="0" w:color="auto"/>
              <w:bottom w:val="single" w:sz="4" w:space="0" w:color="auto"/>
              <w:right w:val="single" w:sz="4" w:space="0" w:color="auto"/>
            </w:tcBorders>
          </w:tcPr>
          <w:p w:rsidR="00C03461" w:rsidRPr="000A6C01" w:rsidRDefault="00C03461" w:rsidP="002A60C4">
            <w:r w:rsidRPr="000A6C01">
              <w:t>ИТОГО</w:t>
            </w:r>
          </w:p>
        </w:tc>
        <w:tc>
          <w:tcPr>
            <w:tcW w:w="1980" w:type="dxa"/>
            <w:tcBorders>
              <w:top w:val="single" w:sz="4" w:space="0" w:color="auto"/>
              <w:left w:val="single" w:sz="4" w:space="0" w:color="auto"/>
              <w:bottom w:val="single" w:sz="4" w:space="0" w:color="auto"/>
              <w:right w:val="single" w:sz="4" w:space="0" w:color="auto"/>
            </w:tcBorders>
          </w:tcPr>
          <w:p w:rsidR="00C03461" w:rsidRPr="000A6C01" w:rsidRDefault="00210498" w:rsidP="00A51056">
            <w:r>
              <w:t>2484,00</w:t>
            </w:r>
          </w:p>
        </w:tc>
        <w:tc>
          <w:tcPr>
            <w:tcW w:w="1034"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600,00</w:t>
            </w:r>
          </w:p>
        </w:tc>
        <w:tc>
          <w:tcPr>
            <w:tcW w:w="992"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0,00</w:t>
            </w:r>
          </w:p>
        </w:tc>
        <w:tc>
          <w:tcPr>
            <w:tcW w:w="939"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884,00</w:t>
            </w:r>
          </w:p>
        </w:tc>
        <w:tc>
          <w:tcPr>
            <w:tcW w:w="924" w:type="dxa"/>
            <w:tcBorders>
              <w:top w:val="single" w:sz="4" w:space="0" w:color="auto"/>
              <w:left w:val="single" w:sz="4" w:space="0" w:color="auto"/>
              <w:bottom w:val="single" w:sz="4" w:space="0" w:color="auto"/>
              <w:right w:val="single" w:sz="4" w:space="0" w:color="auto"/>
            </w:tcBorders>
          </w:tcPr>
          <w:p w:rsidR="00C03461" w:rsidRPr="000A6C01" w:rsidRDefault="00A51056" w:rsidP="00A51056">
            <w:r>
              <w:t>1000,00</w:t>
            </w:r>
          </w:p>
        </w:tc>
      </w:tr>
    </w:tbl>
    <w:p w:rsidR="00C86E8F" w:rsidRPr="00726575" w:rsidRDefault="00C86E8F" w:rsidP="00C86E8F">
      <w:pPr>
        <w:jc w:val="center"/>
        <w:rPr>
          <w:sz w:val="28"/>
          <w:szCs w:val="28"/>
        </w:rPr>
      </w:pPr>
    </w:p>
    <w:p w:rsidR="00C86E8F" w:rsidRPr="00726575" w:rsidRDefault="00C86E8F" w:rsidP="00C86E8F"/>
    <w:p w:rsidR="003E6F3A" w:rsidRPr="00726575" w:rsidRDefault="003E6F3A"/>
    <w:sectPr w:rsidR="003E6F3A" w:rsidRPr="00726575" w:rsidSect="000A6C0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E0526"/>
    <w:multiLevelType w:val="hybridMultilevel"/>
    <w:tmpl w:val="6C5A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8F"/>
    <w:rsid w:val="00010B10"/>
    <w:rsid w:val="000A6C01"/>
    <w:rsid w:val="000C668D"/>
    <w:rsid w:val="00110334"/>
    <w:rsid w:val="00122687"/>
    <w:rsid w:val="00193A32"/>
    <w:rsid w:val="001F0A82"/>
    <w:rsid w:val="00210498"/>
    <w:rsid w:val="002A60C4"/>
    <w:rsid w:val="0030102D"/>
    <w:rsid w:val="0031737C"/>
    <w:rsid w:val="00373CCC"/>
    <w:rsid w:val="00392DD9"/>
    <w:rsid w:val="003D6E20"/>
    <w:rsid w:val="003E6F3A"/>
    <w:rsid w:val="003F5EA7"/>
    <w:rsid w:val="00441B9F"/>
    <w:rsid w:val="00465B16"/>
    <w:rsid w:val="00476873"/>
    <w:rsid w:val="004968C4"/>
    <w:rsid w:val="005A4ACC"/>
    <w:rsid w:val="005B6E56"/>
    <w:rsid w:val="005E3064"/>
    <w:rsid w:val="00605CE9"/>
    <w:rsid w:val="006262DC"/>
    <w:rsid w:val="006868D8"/>
    <w:rsid w:val="006E6599"/>
    <w:rsid w:val="00726575"/>
    <w:rsid w:val="00741C5B"/>
    <w:rsid w:val="00781AF1"/>
    <w:rsid w:val="0078600D"/>
    <w:rsid w:val="0078749B"/>
    <w:rsid w:val="007E3A74"/>
    <w:rsid w:val="00806869"/>
    <w:rsid w:val="00812970"/>
    <w:rsid w:val="00826273"/>
    <w:rsid w:val="008A2A9A"/>
    <w:rsid w:val="008C6F67"/>
    <w:rsid w:val="00951492"/>
    <w:rsid w:val="00952AD1"/>
    <w:rsid w:val="009676BE"/>
    <w:rsid w:val="009A0FBD"/>
    <w:rsid w:val="009A69F2"/>
    <w:rsid w:val="009D6503"/>
    <w:rsid w:val="00A251C5"/>
    <w:rsid w:val="00A51056"/>
    <w:rsid w:val="00A513D7"/>
    <w:rsid w:val="00A57436"/>
    <w:rsid w:val="00A77D2C"/>
    <w:rsid w:val="00AF44C9"/>
    <w:rsid w:val="00B424BD"/>
    <w:rsid w:val="00B75F01"/>
    <w:rsid w:val="00C03461"/>
    <w:rsid w:val="00C13812"/>
    <w:rsid w:val="00C4646A"/>
    <w:rsid w:val="00C822CF"/>
    <w:rsid w:val="00C86E8F"/>
    <w:rsid w:val="00CD117F"/>
    <w:rsid w:val="00D04134"/>
    <w:rsid w:val="00D46D0D"/>
    <w:rsid w:val="00E26820"/>
    <w:rsid w:val="00E51EA2"/>
    <w:rsid w:val="00E72AA5"/>
    <w:rsid w:val="00EC7C17"/>
    <w:rsid w:val="00EF70BF"/>
    <w:rsid w:val="00F4237D"/>
    <w:rsid w:val="00F45825"/>
    <w:rsid w:val="00F93A08"/>
    <w:rsid w:val="00FC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81582-B77A-4FC8-9210-11A828D6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E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C86E8F"/>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110334"/>
    <w:rPr>
      <w:rFonts w:ascii="Tahoma" w:hAnsi="Tahoma" w:cs="Tahoma"/>
      <w:sz w:val="16"/>
      <w:szCs w:val="16"/>
    </w:rPr>
  </w:style>
  <w:style w:type="character" w:customStyle="1" w:styleId="a4">
    <w:name w:val="Текст выноски Знак"/>
    <w:basedOn w:val="a0"/>
    <w:link w:val="a3"/>
    <w:uiPriority w:val="99"/>
    <w:semiHidden/>
    <w:rsid w:val="00110334"/>
    <w:rPr>
      <w:rFonts w:ascii="Tahoma" w:eastAsia="Times New Roman" w:hAnsi="Tahoma" w:cs="Tahoma"/>
      <w:sz w:val="16"/>
      <w:szCs w:val="16"/>
      <w:lang w:eastAsia="ru-RU"/>
    </w:rPr>
  </w:style>
  <w:style w:type="paragraph" w:styleId="a5">
    <w:name w:val="List Paragraph"/>
    <w:basedOn w:val="a"/>
    <w:uiPriority w:val="34"/>
    <w:qFormat/>
    <w:rsid w:val="00B75F01"/>
    <w:pPr>
      <w:ind w:left="720"/>
      <w:contextualSpacing/>
    </w:pPr>
  </w:style>
  <w:style w:type="character" w:customStyle="1" w:styleId="a6">
    <w:name w:val="Основной текст_"/>
    <w:basedOn w:val="a0"/>
    <w:link w:val="2"/>
    <w:locked/>
    <w:rsid w:val="00EC7C1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EC7C17"/>
    <w:pPr>
      <w:widowControl w:val="0"/>
      <w:shd w:val="clear" w:color="auto" w:fill="FFFFFF"/>
      <w:spacing w:before="360" w:after="60" w:line="0" w:lineRule="atLeast"/>
      <w:ind w:hanging="2720"/>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71039">
      <w:bodyDiv w:val="1"/>
      <w:marLeft w:val="0"/>
      <w:marRight w:val="0"/>
      <w:marTop w:val="0"/>
      <w:marBottom w:val="0"/>
      <w:divBdr>
        <w:top w:val="none" w:sz="0" w:space="0" w:color="auto"/>
        <w:left w:val="none" w:sz="0" w:space="0" w:color="auto"/>
        <w:bottom w:val="none" w:sz="0" w:space="0" w:color="auto"/>
        <w:right w:val="none" w:sz="0" w:space="0" w:color="auto"/>
      </w:divBdr>
    </w:div>
    <w:div w:id="20516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D02B-8D5F-439F-A572-ADA6716D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2022-05-17T01:35:00Z</cp:lastPrinted>
  <dcterms:created xsi:type="dcterms:W3CDTF">2022-05-17T05:06:00Z</dcterms:created>
  <dcterms:modified xsi:type="dcterms:W3CDTF">2022-05-17T05:06:00Z</dcterms:modified>
</cp:coreProperties>
</file>